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D5" w:rsidRPr="003876D5" w:rsidRDefault="00FB5D14" w:rsidP="007165D5">
      <w:pPr>
        <w:jc w:val="both"/>
      </w:pPr>
      <w:r>
        <w:rPr>
          <w:noProof/>
          <w:lang w:eastAsia="fr-FR"/>
        </w:rPr>
        <w:drawing>
          <wp:anchor distT="0" distB="0" distL="114300" distR="114300" simplePos="0" relativeHeight="251667456" behindDoc="1" locked="0" layoutInCell="1" allowOverlap="1" wp14:anchorId="242D6785" wp14:editId="7CE919AD">
            <wp:simplePos x="0" y="0"/>
            <wp:positionH relativeFrom="column">
              <wp:posOffset>3188335</wp:posOffset>
            </wp:positionH>
            <wp:positionV relativeFrom="paragraph">
              <wp:posOffset>-3175</wp:posOffset>
            </wp:positionV>
            <wp:extent cx="3071495" cy="1371600"/>
            <wp:effectExtent l="0" t="0" r="0" b="0"/>
            <wp:wrapTight wrapText="bothSides">
              <wp:wrapPolygon edited="0">
                <wp:start x="0" y="0"/>
                <wp:lineTo x="0" y="21300"/>
                <wp:lineTo x="21435" y="21300"/>
                <wp:lineTo x="2143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1495" cy="1371600"/>
                    </a:xfrm>
                    <a:prstGeom prst="rect">
                      <a:avLst/>
                    </a:prstGeom>
                    <a:noFill/>
                  </pic:spPr>
                </pic:pic>
              </a:graphicData>
            </a:graphic>
            <wp14:sizeRelH relativeFrom="page">
              <wp14:pctWidth>0</wp14:pctWidth>
            </wp14:sizeRelH>
            <wp14:sizeRelV relativeFrom="page">
              <wp14:pctHeight>0</wp14:pctHeight>
            </wp14:sizeRelV>
          </wp:anchor>
        </w:drawing>
      </w:r>
      <w:r w:rsidR="005E430B">
        <w:rPr>
          <w:noProof/>
          <w:lang w:eastAsia="fr-FR"/>
        </w:rPr>
        <w:drawing>
          <wp:inline distT="0" distB="0" distL="0" distR="0" wp14:anchorId="4960398B" wp14:editId="0B8C65E3">
            <wp:extent cx="2721699" cy="130492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6878" cy="1307408"/>
                    </a:xfrm>
                    <a:prstGeom prst="rect">
                      <a:avLst/>
                    </a:prstGeom>
                    <a:noFill/>
                  </pic:spPr>
                </pic:pic>
              </a:graphicData>
            </a:graphic>
          </wp:inline>
        </w:drawing>
      </w:r>
    </w:p>
    <w:p w:rsidR="000C55D5" w:rsidRDefault="000C55D5" w:rsidP="007165D5">
      <w:pPr>
        <w:pStyle w:val="Aucunstyledeparagraphe"/>
        <w:spacing w:line="240" w:lineRule="auto"/>
        <w:rPr>
          <w:rFonts w:ascii="DIN Offc Pro Cond Medium" w:hAnsi="DIN Offc Pro Cond Medium" w:cs="DINCond-Medium"/>
          <w:caps/>
          <w:sz w:val="60"/>
          <w:szCs w:val="60"/>
        </w:rPr>
      </w:pPr>
    </w:p>
    <w:p w:rsidR="005E430B" w:rsidRPr="000D76A4" w:rsidRDefault="00572BE0" w:rsidP="00FB5D14">
      <w:pPr>
        <w:pStyle w:val="Aucunstyledeparagraphe"/>
        <w:spacing w:line="240" w:lineRule="auto"/>
        <w:rPr>
          <w:rFonts w:ascii="DIN Offc Pro Cond Medium" w:hAnsi="DIN Offc Pro Cond Medium" w:cs="DINCond-Medium"/>
          <w:caps/>
          <w:sz w:val="60"/>
          <w:szCs w:val="60"/>
        </w:rPr>
      </w:pPr>
      <w:r w:rsidRPr="000D76A4">
        <w:rPr>
          <w:rFonts w:ascii="DIN Offc Pro Cond Medium" w:hAnsi="DIN Offc Pro Cond Medium" w:cs="DINCond-Medium"/>
          <w:caps/>
          <w:sz w:val="60"/>
          <w:szCs w:val="60"/>
        </w:rPr>
        <w:t>Quel est le problème du</w:t>
      </w:r>
      <w:r w:rsidR="005E430B" w:rsidRPr="000D76A4">
        <w:rPr>
          <w:rFonts w:ascii="DIN Offc Pro Cond Medium" w:hAnsi="DIN Offc Pro Cond Medium" w:cs="DINCond-Medium"/>
          <w:caps/>
          <w:sz w:val="60"/>
          <w:szCs w:val="60"/>
        </w:rPr>
        <w:t xml:space="preserve"> TTIP</w:t>
      </w:r>
      <w:r w:rsidRPr="000D76A4">
        <w:rPr>
          <w:rFonts w:ascii="DIN Offc Pro Cond Medium" w:hAnsi="DIN Offc Pro Cond Medium" w:cs="DINCond-Medium"/>
          <w:caps/>
          <w:sz w:val="60"/>
          <w:szCs w:val="60"/>
        </w:rPr>
        <w:t xml:space="preserve"> </w:t>
      </w:r>
      <w:r w:rsidR="00FB5D14" w:rsidRPr="000D76A4">
        <w:rPr>
          <w:rFonts w:ascii="DIN Offc Pro Cond Medium" w:hAnsi="DIN Offc Pro Cond Medium" w:cs="DINCond-Medium"/>
          <w:caps/>
          <w:sz w:val="60"/>
          <w:szCs w:val="60"/>
        </w:rPr>
        <w:t xml:space="preserve">? </w:t>
      </w:r>
    </w:p>
    <w:p w:rsidR="007165D5" w:rsidRPr="000D76A4" w:rsidRDefault="00D53B30" w:rsidP="007165D5">
      <w:pPr>
        <w:tabs>
          <w:tab w:val="left" w:pos="7230"/>
          <w:tab w:val="left" w:pos="7797"/>
          <w:tab w:val="left" w:pos="9708"/>
        </w:tabs>
        <w:spacing w:before="120" w:after="120"/>
        <w:rPr>
          <w:rFonts w:ascii="DIN Offc Pro Cond" w:hAnsi="DIN Offc Pro Cond"/>
          <w:bCs/>
          <w:color w:val="4B81BC"/>
          <w:sz w:val="40"/>
          <w:szCs w:val="28"/>
        </w:rPr>
      </w:pPr>
      <w:r w:rsidRPr="000D76A4">
        <w:rPr>
          <w:rFonts w:ascii="DIN Offc Pro Cond" w:hAnsi="DIN Offc Pro Cond"/>
          <w:bCs/>
          <w:caps/>
          <w:color w:val="4B81BC"/>
          <w:sz w:val="40"/>
          <w:szCs w:val="28"/>
        </w:rPr>
        <w:t>18</w:t>
      </w:r>
      <w:r w:rsidR="00FB5D14" w:rsidRPr="000D76A4">
        <w:rPr>
          <w:rFonts w:ascii="DIN Offc Pro Cond" w:hAnsi="DIN Offc Pro Cond"/>
          <w:bCs/>
          <w:caps/>
          <w:color w:val="4B81BC"/>
          <w:sz w:val="40"/>
          <w:szCs w:val="28"/>
        </w:rPr>
        <w:t xml:space="preserve"> octob</w:t>
      </w:r>
      <w:r w:rsidR="005E430B" w:rsidRPr="000D76A4">
        <w:rPr>
          <w:rFonts w:ascii="DIN Offc Pro Cond" w:hAnsi="DIN Offc Pro Cond"/>
          <w:bCs/>
          <w:caps/>
          <w:color w:val="4B81BC"/>
          <w:sz w:val="40"/>
          <w:szCs w:val="28"/>
        </w:rPr>
        <w:t>R</w:t>
      </w:r>
      <w:r w:rsidR="00FB5D14" w:rsidRPr="000D76A4">
        <w:rPr>
          <w:rFonts w:ascii="DIN Offc Pro Cond" w:hAnsi="DIN Offc Pro Cond"/>
          <w:bCs/>
          <w:caps/>
          <w:color w:val="4B81BC"/>
          <w:sz w:val="40"/>
          <w:szCs w:val="28"/>
        </w:rPr>
        <w:t>E</w:t>
      </w:r>
      <w:r w:rsidR="005E430B" w:rsidRPr="000D76A4">
        <w:rPr>
          <w:rFonts w:ascii="DIN Offc Pro Cond" w:hAnsi="DIN Offc Pro Cond"/>
          <w:bCs/>
          <w:caps/>
          <w:color w:val="4B81BC"/>
          <w:sz w:val="40"/>
          <w:szCs w:val="28"/>
        </w:rPr>
        <w:t xml:space="preserve"> 2016 </w:t>
      </w:r>
      <w:r w:rsidR="00F831C8" w:rsidRPr="000D76A4">
        <w:rPr>
          <w:rFonts w:ascii="DIN Offc Pro Cond" w:hAnsi="DIN Offc Pro Cond"/>
          <w:bCs/>
          <w:caps/>
          <w:color w:val="4B81BC"/>
          <w:sz w:val="40"/>
          <w:szCs w:val="28"/>
        </w:rPr>
        <w:t xml:space="preserve">– </w:t>
      </w:r>
      <w:r w:rsidR="00711F9B" w:rsidRPr="000D76A4">
        <w:rPr>
          <w:rFonts w:ascii="DIN Offc Pro Cond" w:hAnsi="DIN Offc Pro Cond"/>
          <w:bCs/>
          <w:caps/>
          <w:color w:val="4B81BC"/>
          <w:sz w:val="40"/>
          <w:szCs w:val="28"/>
        </w:rPr>
        <w:t>18h30 &gt; 20</w:t>
      </w:r>
      <w:r w:rsidRPr="000D76A4">
        <w:rPr>
          <w:rFonts w:ascii="DIN Offc Pro Cond" w:hAnsi="DIN Offc Pro Cond"/>
          <w:bCs/>
          <w:caps/>
          <w:color w:val="4B81BC"/>
          <w:sz w:val="40"/>
          <w:szCs w:val="28"/>
        </w:rPr>
        <w:t>h</w:t>
      </w:r>
      <w:r w:rsidR="007165D5" w:rsidRPr="000D76A4">
        <w:rPr>
          <w:rFonts w:ascii="DIN Offc Pro Cond" w:hAnsi="DIN Offc Pro Cond"/>
          <w:bCs/>
          <w:color w:val="4B81BC"/>
          <w:sz w:val="40"/>
          <w:szCs w:val="28"/>
        </w:rPr>
        <w:tab/>
        <w:t xml:space="preserve">    </w:t>
      </w:r>
    </w:p>
    <w:p w:rsidR="00580EF7" w:rsidRPr="00FB5D14" w:rsidRDefault="00D53B30" w:rsidP="005E430B">
      <w:pPr>
        <w:tabs>
          <w:tab w:val="left" w:pos="9708"/>
        </w:tabs>
        <w:spacing w:after="120" w:line="255" w:lineRule="exact"/>
        <w:rPr>
          <w:rFonts w:ascii="DejaVu Serif Condensed" w:hAnsi="DejaVu Serif Condensed"/>
          <w:bCs/>
          <w:color w:val="4B81BC"/>
          <w:sz w:val="19"/>
        </w:rPr>
      </w:pPr>
      <w:r>
        <w:rPr>
          <w:rFonts w:ascii="DejaVu Serif Condensed" w:hAnsi="DejaVu Serif Condensed"/>
          <w:bCs/>
          <w:color w:val="4B81BC"/>
          <w:sz w:val="19"/>
        </w:rPr>
        <w:t>Institut de Hautes Etudes Internationales et du D</w:t>
      </w:r>
      <w:r w:rsidR="00FB5D14" w:rsidRPr="00FB5D14">
        <w:rPr>
          <w:rFonts w:ascii="DejaVu Serif Condensed" w:hAnsi="DejaVu Serif Condensed"/>
          <w:bCs/>
          <w:color w:val="4B81BC"/>
          <w:sz w:val="19"/>
        </w:rPr>
        <w:t>éveloppement</w:t>
      </w:r>
    </w:p>
    <w:p w:rsidR="007165D5" w:rsidRPr="00580EF7" w:rsidRDefault="005E430B" w:rsidP="005E430B">
      <w:pPr>
        <w:tabs>
          <w:tab w:val="left" w:pos="9708"/>
        </w:tabs>
        <w:spacing w:after="120" w:line="255" w:lineRule="exact"/>
        <w:rPr>
          <w:rFonts w:ascii="DejaVu Serif Condensed" w:hAnsi="DejaVu Serif Condensed"/>
          <w:bCs/>
          <w:color w:val="4B81BC"/>
          <w:sz w:val="19"/>
        </w:rPr>
      </w:pPr>
      <w:r w:rsidRPr="00580EF7">
        <w:rPr>
          <w:rFonts w:ascii="DejaVu Serif Condensed" w:hAnsi="DejaVu Serif Condensed"/>
          <w:bCs/>
          <w:color w:val="4B81BC"/>
          <w:sz w:val="19"/>
        </w:rPr>
        <w:t>Maison de la Paix</w:t>
      </w:r>
      <w:r w:rsidR="00580EF7" w:rsidRPr="00580EF7">
        <w:rPr>
          <w:rFonts w:ascii="DejaVu Serif Condensed" w:hAnsi="DejaVu Serif Condensed"/>
          <w:bCs/>
          <w:color w:val="4B81BC"/>
          <w:sz w:val="19"/>
        </w:rPr>
        <w:t xml:space="preserve">, </w:t>
      </w:r>
      <w:r w:rsidRPr="00580EF7">
        <w:rPr>
          <w:rFonts w:ascii="DejaVu Serif Condensed" w:hAnsi="DejaVu Serif Condensed"/>
          <w:bCs/>
          <w:color w:val="4B81BC"/>
          <w:sz w:val="19"/>
        </w:rPr>
        <w:t>Che</w:t>
      </w:r>
      <w:r w:rsidR="00580EF7" w:rsidRPr="00580EF7">
        <w:rPr>
          <w:rFonts w:ascii="DejaVu Serif Condensed" w:hAnsi="DejaVu Serif Condensed"/>
          <w:bCs/>
          <w:color w:val="4B81BC"/>
          <w:sz w:val="19"/>
        </w:rPr>
        <w:t>min Eugène-</w:t>
      </w:r>
      <w:proofErr w:type="spellStart"/>
      <w:r w:rsidR="00580EF7" w:rsidRPr="00580EF7">
        <w:rPr>
          <w:rFonts w:ascii="DejaVu Serif Condensed" w:hAnsi="DejaVu Serif Condensed"/>
          <w:bCs/>
          <w:color w:val="4B81BC"/>
          <w:sz w:val="19"/>
        </w:rPr>
        <w:t>Rigot</w:t>
      </w:r>
      <w:proofErr w:type="spellEnd"/>
      <w:r w:rsidR="00580EF7" w:rsidRPr="00580EF7">
        <w:rPr>
          <w:rFonts w:ascii="DejaVu Serif Condensed" w:hAnsi="DejaVu Serif Condensed"/>
          <w:bCs/>
          <w:color w:val="4B81BC"/>
          <w:sz w:val="19"/>
        </w:rPr>
        <w:t xml:space="preserve"> 2, 1202 </w:t>
      </w:r>
      <w:r w:rsidR="00FB5D14">
        <w:rPr>
          <w:rFonts w:ascii="DejaVu Serif Condensed" w:hAnsi="DejaVu Serif Condensed"/>
          <w:bCs/>
          <w:color w:val="4B81BC"/>
          <w:sz w:val="19"/>
        </w:rPr>
        <w:t>Genève</w:t>
      </w:r>
    </w:p>
    <w:p w:rsidR="007165D5" w:rsidRPr="00D77FA1" w:rsidRDefault="007165D5" w:rsidP="007165D5">
      <w:pPr>
        <w:tabs>
          <w:tab w:val="left" w:pos="9708"/>
        </w:tabs>
        <w:spacing w:before="60" w:after="240"/>
        <w:jc w:val="both"/>
        <w:rPr>
          <w:rFonts w:ascii="DIN Offc Pro Cond Bold" w:hAnsi="DIN Offc Pro Cond Bold" w:hint="eastAsia"/>
          <w:bCs/>
          <w:color w:val="988F86"/>
          <w:spacing w:val="20"/>
          <w:sz w:val="12"/>
          <w:lang w:val="en-US"/>
        </w:rPr>
      </w:pPr>
      <w:r w:rsidRPr="00D77FA1">
        <w:rPr>
          <w:rFonts w:ascii="DIN Offc Pro Cond Bold" w:hAnsi="DIN Offc Pro Cond Bold"/>
          <w:bCs/>
          <w:color w:val="4B81BC"/>
          <w:spacing w:val="20"/>
          <w:sz w:val="12"/>
          <w:szCs w:val="28"/>
          <w:lang w:val="en-US"/>
        </w:rPr>
        <w:t>|||||||||||||||||||||||||||||||||||||||||||||||||||||||||||||||||||||||||||||||||||||||||||||||||||||||||||||||||||||||||||||||||||||||||||||||||||||||||||||||||</w:t>
      </w:r>
    </w:p>
    <w:p w:rsidR="007165D5" w:rsidRPr="00D77FA1" w:rsidRDefault="007165D5" w:rsidP="007165D5">
      <w:pPr>
        <w:spacing w:after="120"/>
        <w:ind w:left="176" w:right="176"/>
        <w:jc w:val="both"/>
        <w:rPr>
          <w:rFonts w:cstheme="minorHAnsi"/>
          <w:lang w:val="en-US"/>
        </w:rPr>
        <w:sectPr w:rsidR="007165D5" w:rsidRPr="00D77FA1" w:rsidSect="00170FA7">
          <w:type w:val="continuous"/>
          <w:pgSz w:w="11906" w:h="16838"/>
          <w:pgMar w:top="680" w:right="1134" w:bottom="680" w:left="1134" w:header="0" w:footer="0" w:gutter="0"/>
          <w:cols w:space="708"/>
        </w:sectPr>
      </w:pPr>
    </w:p>
    <w:tbl>
      <w:tblPr>
        <w:tblStyle w:val="Grilledutableau"/>
        <w:tblW w:w="0" w:type="auto"/>
        <w:tblLook w:val="04A0" w:firstRow="1" w:lastRow="0" w:firstColumn="1" w:lastColumn="0" w:noHBand="0" w:noVBand="1"/>
      </w:tblPr>
      <w:tblGrid>
        <w:gridCol w:w="5608"/>
        <w:gridCol w:w="4389"/>
      </w:tblGrid>
      <w:tr w:rsidR="00145005" w:rsidRPr="0001650F" w:rsidTr="004942A2">
        <w:trPr>
          <w:trHeight w:val="5517"/>
        </w:trPr>
        <w:tc>
          <w:tcPr>
            <w:tcW w:w="5211" w:type="dxa"/>
            <w:tcBorders>
              <w:top w:val="nil"/>
              <w:left w:val="nil"/>
              <w:bottom w:val="nil"/>
              <w:right w:val="nil"/>
            </w:tcBorders>
          </w:tcPr>
          <w:p w:rsidR="00BD74ED" w:rsidRDefault="00BD74ED" w:rsidP="004A0A14">
            <w:pPr>
              <w:spacing w:after="0"/>
              <w:jc w:val="both"/>
              <w:rPr>
                <w:rFonts w:ascii="DIN Offc Pro Cond" w:eastAsia="Times New Roman" w:hAnsi="DIN Offc Pro Cond" w:cstheme="minorHAnsi"/>
                <w:lang w:eastAsia="en-GB"/>
              </w:rPr>
            </w:pPr>
          </w:p>
          <w:p w:rsidR="00BD74ED" w:rsidRDefault="00BD74ED" w:rsidP="004A0A14">
            <w:pPr>
              <w:spacing w:after="0"/>
              <w:jc w:val="both"/>
              <w:rPr>
                <w:rFonts w:ascii="DIN Offc Pro Cond" w:eastAsia="Times New Roman" w:hAnsi="DIN Offc Pro Cond" w:cstheme="minorHAnsi"/>
                <w:lang w:eastAsia="en-GB"/>
              </w:rPr>
            </w:pPr>
          </w:p>
          <w:p w:rsidR="00BD74ED" w:rsidRDefault="00BD74ED" w:rsidP="004A0A14">
            <w:pPr>
              <w:spacing w:after="0"/>
              <w:jc w:val="both"/>
              <w:rPr>
                <w:rFonts w:ascii="DIN Offc Pro Cond" w:eastAsia="Times New Roman" w:hAnsi="DIN Offc Pro Cond" w:cstheme="minorHAnsi"/>
                <w:lang w:eastAsia="en-GB"/>
              </w:rPr>
            </w:pPr>
          </w:p>
          <w:p w:rsidR="004A0A14" w:rsidRDefault="004A0A14" w:rsidP="004A0A14">
            <w:pPr>
              <w:spacing w:after="0"/>
              <w:jc w:val="both"/>
              <w:rPr>
                <w:rFonts w:ascii="DIN Offc Pro Cond" w:eastAsia="Times New Roman" w:hAnsi="DIN Offc Pro Cond" w:cstheme="minorHAnsi"/>
                <w:lang w:eastAsia="en-GB"/>
              </w:rPr>
            </w:pPr>
            <w:r>
              <w:rPr>
                <w:rFonts w:ascii="DIN Offc Pro Cond" w:eastAsia="Times New Roman" w:hAnsi="DIN Offc Pro Cond" w:cstheme="minorHAnsi"/>
                <w:lang w:eastAsia="en-GB"/>
              </w:rPr>
              <w:t xml:space="preserve">L’avenir des négociations du TTIP n’a jamais été aussi incertain qu’au tournant de l’été 2016. </w:t>
            </w:r>
          </w:p>
          <w:p w:rsidR="004A0A14" w:rsidRDefault="004A0A14" w:rsidP="004A0A14">
            <w:pPr>
              <w:spacing w:after="0"/>
              <w:jc w:val="both"/>
              <w:rPr>
                <w:rFonts w:ascii="DIN Offc Pro Cond" w:eastAsia="Times New Roman" w:hAnsi="DIN Offc Pro Cond" w:cstheme="minorHAnsi"/>
                <w:lang w:eastAsia="en-GB"/>
              </w:rPr>
            </w:pPr>
          </w:p>
          <w:p w:rsidR="004A0A14" w:rsidRDefault="004A0A14" w:rsidP="004A0A14">
            <w:pPr>
              <w:spacing w:after="0"/>
              <w:jc w:val="both"/>
              <w:rPr>
                <w:rFonts w:ascii="DIN Offc Pro Cond" w:eastAsia="Times New Roman" w:hAnsi="DIN Offc Pro Cond" w:cstheme="minorHAnsi"/>
                <w:lang w:eastAsia="en-GB"/>
              </w:rPr>
            </w:pPr>
            <w:r>
              <w:rPr>
                <w:rFonts w:ascii="DIN Offc Pro Cond" w:eastAsia="Times New Roman" w:hAnsi="DIN Offc Pro Cond" w:cstheme="minorHAnsi"/>
                <w:lang w:eastAsia="en-GB"/>
              </w:rPr>
              <w:t>L’échéance des élections présidentielles américaines rendaient peu probable un accord rapide d’ici la fin de l’année. Au même moment, la signature de l’accord bilatéral entre l’UE et le Canada, le CETA, prévue fin octobre, a renforcé, notamment dans certains Etats membres, la mobilisation d’une forte opposition voulant obtenir la suspension des divers projets européens d’ouverture des échanges.</w:t>
            </w:r>
          </w:p>
          <w:p w:rsidR="004A0A14" w:rsidRDefault="004A0A14" w:rsidP="004A0A14">
            <w:pPr>
              <w:spacing w:after="0"/>
              <w:jc w:val="both"/>
              <w:rPr>
                <w:rFonts w:ascii="DIN Offc Pro Cond" w:eastAsia="Times New Roman" w:hAnsi="DIN Offc Pro Cond" w:cstheme="minorHAnsi"/>
                <w:lang w:eastAsia="en-GB"/>
              </w:rPr>
            </w:pPr>
          </w:p>
          <w:p w:rsidR="004A0A14" w:rsidRDefault="000D76A4" w:rsidP="004A0A14">
            <w:pPr>
              <w:spacing w:after="0"/>
              <w:jc w:val="both"/>
              <w:rPr>
                <w:rFonts w:ascii="DIN Offc Pro Cond" w:eastAsia="Times New Roman" w:hAnsi="DIN Offc Pro Cond" w:cstheme="minorHAnsi"/>
                <w:lang w:eastAsia="en-GB"/>
              </w:rPr>
            </w:pPr>
            <w:r>
              <w:rPr>
                <w:rFonts w:ascii="DIN Offc Pro Cond" w:eastAsia="Times New Roman" w:hAnsi="DIN Offc Pro Cond" w:cstheme="minorHAnsi"/>
                <w:lang w:eastAsia="en-GB"/>
              </w:rPr>
              <w:t xml:space="preserve">Les </w:t>
            </w:r>
            <w:r w:rsidR="004A0A14">
              <w:rPr>
                <w:rFonts w:ascii="DIN Offc Pro Cond" w:eastAsia="Times New Roman" w:hAnsi="DIN Offc Pro Cond" w:cstheme="minorHAnsi"/>
                <w:lang w:eastAsia="en-GB"/>
              </w:rPr>
              <w:t>ministres</w:t>
            </w:r>
            <w:r>
              <w:rPr>
                <w:rFonts w:ascii="DIN Offc Pro Cond" w:eastAsia="Times New Roman" w:hAnsi="DIN Offc Pro Cond" w:cstheme="minorHAnsi"/>
                <w:lang w:eastAsia="en-GB"/>
              </w:rPr>
              <w:t xml:space="preserve"> européens</w:t>
            </w:r>
            <w:r w:rsidR="004A0A14">
              <w:rPr>
                <w:rFonts w:ascii="DIN Offc Pro Cond" w:eastAsia="Times New Roman" w:hAnsi="DIN Offc Pro Cond" w:cstheme="minorHAnsi"/>
                <w:lang w:eastAsia="en-GB"/>
              </w:rPr>
              <w:t xml:space="preserve"> au commerce</w:t>
            </w:r>
            <w:r>
              <w:rPr>
                <w:rFonts w:ascii="DIN Offc Pro Cond" w:eastAsia="Times New Roman" w:hAnsi="DIN Offc Pro Cond" w:cstheme="minorHAnsi"/>
                <w:lang w:eastAsia="en-GB"/>
              </w:rPr>
              <w:t xml:space="preserve"> ont récemment voté</w:t>
            </w:r>
            <w:r w:rsidR="004A0A14">
              <w:rPr>
                <w:rFonts w:ascii="DIN Offc Pro Cond" w:eastAsia="Times New Roman" w:hAnsi="DIN Offc Pro Cond" w:cstheme="minorHAnsi"/>
                <w:lang w:eastAsia="en-GB"/>
              </w:rPr>
              <w:t xml:space="preserve"> de p</w:t>
            </w:r>
            <w:r>
              <w:rPr>
                <w:rFonts w:ascii="DIN Offc Pro Cond" w:eastAsia="Times New Roman" w:hAnsi="DIN Offc Pro Cond" w:cstheme="minorHAnsi"/>
                <w:lang w:eastAsia="en-GB"/>
              </w:rPr>
              <w:t>ersévérer</w:t>
            </w:r>
            <w:r w:rsidR="004A0A14">
              <w:rPr>
                <w:rFonts w:ascii="DIN Offc Pro Cond" w:eastAsia="Times New Roman" w:hAnsi="DIN Offc Pro Cond" w:cstheme="minorHAnsi"/>
                <w:lang w:eastAsia="en-GB"/>
              </w:rPr>
              <w:t xml:space="preserve"> les négoc</w:t>
            </w:r>
            <w:r w:rsidR="006E1AFE">
              <w:rPr>
                <w:rFonts w:ascii="DIN Offc Pro Cond" w:eastAsia="Times New Roman" w:hAnsi="DIN Offc Pro Cond" w:cstheme="minorHAnsi"/>
                <w:lang w:eastAsia="en-GB"/>
              </w:rPr>
              <w:t>iations</w:t>
            </w:r>
            <w:r>
              <w:rPr>
                <w:rFonts w:ascii="DIN Offc Pro Cond" w:eastAsia="Times New Roman" w:hAnsi="DIN Offc Pro Cond" w:cstheme="minorHAnsi"/>
                <w:lang w:eastAsia="en-GB"/>
              </w:rPr>
              <w:t xml:space="preserve"> de l’accord en relançant</w:t>
            </w:r>
            <w:r w:rsidR="006E1AFE">
              <w:rPr>
                <w:rFonts w:ascii="DIN Offc Pro Cond" w:eastAsia="Times New Roman" w:hAnsi="DIN Offc Pro Cond" w:cstheme="minorHAnsi"/>
                <w:lang w:eastAsia="en-GB"/>
              </w:rPr>
              <w:t xml:space="preserve"> le débat sur les objectifs </w:t>
            </w:r>
            <w:r w:rsidR="004A0A14">
              <w:rPr>
                <w:rFonts w:ascii="DIN Offc Pro Cond" w:eastAsia="Times New Roman" w:hAnsi="DIN Offc Pro Cond" w:cstheme="minorHAnsi"/>
                <w:lang w:eastAsia="en-GB"/>
              </w:rPr>
              <w:t>du TTIP, ses bénéfices attendus, et les</w:t>
            </w:r>
            <w:r>
              <w:rPr>
                <w:rFonts w:ascii="DIN Offc Pro Cond" w:eastAsia="Times New Roman" w:hAnsi="DIN Offc Pro Cond" w:cstheme="minorHAnsi"/>
                <w:lang w:eastAsia="en-GB"/>
              </w:rPr>
              <w:t xml:space="preserve"> peurs légitimes qu’il suscite.</w:t>
            </w:r>
          </w:p>
          <w:p w:rsidR="004A0A14" w:rsidRDefault="004A0A14" w:rsidP="004A0A14">
            <w:pPr>
              <w:spacing w:after="0"/>
              <w:jc w:val="both"/>
              <w:rPr>
                <w:rFonts w:ascii="DIN Offc Pro Cond" w:eastAsia="Times New Roman" w:hAnsi="DIN Offc Pro Cond" w:cstheme="minorHAnsi"/>
                <w:lang w:eastAsia="en-GB"/>
              </w:rPr>
            </w:pPr>
          </w:p>
          <w:p w:rsidR="004A0A14" w:rsidRDefault="000D76A4" w:rsidP="004A0A14">
            <w:pPr>
              <w:spacing w:after="0"/>
              <w:jc w:val="both"/>
              <w:rPr>
                <w:rFonts w:ascii="DIN Offc Pro Cond" w:eastAsia="Times New Roman" w:hAnsi="DIN Offc Pro Cond" w:cstheme="minorHAnsi"/>
                <w:lang w:eastAsia="en-GB"/>
              </w:rPr>
            </w:pPr>
            <w:r>
              <w:rPr>
                <w:rFonts w:ascii="DIN Offc Pro Cond" w:eastAsia="Times New Roman" w:hAnsi="DIN Offc Pro Cond" w:cstheme="minorHAnsi"/>
                <w:lang w:eastAsia="en-GB"/>
              </w:rPr>
              <w:t>Cet événement débatte c</w:t>
            </w:r>
            <w:r w:rsidR="004942A2">
              <w:rPr>
                <w:rFonts w:ascii="DIN Offc Pro Cond" w:eastAsia="Times New Roman" w:hAnsi="DIN Offc Pro Cond" w:cstheme="minorHAnsi"/>
                <w:lang w:eastAsia="en-GB"/>
              </w:rPr>
              <w:t xml:space="preserve">omment </w:t>
            </w:r>
            <w:r>
              <w:rPr>
                <w:rFonts w:ascii="DIN Offc Pro Cond" w:eastAsia="Times New Roman" w:hAnsi="DIN Offc Pro Cond" w:cstheme="minorHAnsi"/>
                <w:lang w:eastAsia="en-GB"/>
              </w:rPr>
              <w:t>vont poursuivre l</w:t>
            </w:r>
            <w:r w:rsidR="004A0A14">
              <w:rPr>
                <w:rFonts w:ascii="DIN Offc Pro Cond" w:eastAsia="Times New Roman" w:hAnsi="DIN Offc Pro Cond" w:cstheme="minorHAnsi"/>
                <w:lang w:eastAsia="en-GB"/>
              </w:rPr>
              <w:t>es discussions bilatérales dans les prochaines années</w:t>
            </w:r>
            <w:r>
              <w:rPr>
                <w:rFonts w:ascii="DIN Offc Pro Cond" w:eastAsia="Times New Roman" w:hAnsi="DIN Offc Pro Cond" w:cstheme="minorHAnsi"/>
                <w:lang w:eastAsia="en-GB"/>
              </w:rPr>
              <w:t>  et quelles sont les perspectives</w:t>
            </w:r>
            <w:r w:rsidR="00093BCC">
              <w:rPr>
                <w:rFonts w:ascii="DIN Offc Pro Cond" w:eastAsia="Times New Roman" w:hAnsi="DIN Offc Pro Cond" w:cstheme="minorHAnsi"/>
                <w:lang w:eastAsia="en-GB"/>
              </w:rPr>
              <w:t xml:space="preserve"> </w:t>
            </w:r>
            <w:r>
              <w:rPr>
                <w:rFonts w:ascii="DIN Offc Pro Cond" w:eastAsia="Times New Roman" w:hAnsi="DIN Offc Pro Cond" w:cstheme="minorHAnsi"/>
                <w:lang w:eastAsia="en-GB"/>
              </w:rPr>
              <w:t>pour signer</w:t>
            </w:r>
            <w:r w:rsidR="00BD74ED">
              <w:rPr>
                <w:rFonts w:ascii="DIN Offc Pro Cond" w:eastAsia="Times New Roman" w:hAnsi="DIN Offc Pro Cond" w:cstheme="minorHAnsi"/>
                <w:lang w:eastAsia="en-GB"/>
              </w:rPr>
              <w:t xml:space="preserve"> </w:t>
            </w:r>
            <w:r w:rsidR="004A0A14">
              <w:rPr>
                <w:rFonts w:ascii="DIN Offc Pro Cond" w:eastAsia="Times New Roman" w:hAnsi="DIN Offc Pro Cond" w:cstheme="minorHAnsi"/>
                <w:lang w:eastAsia="en-GB"/>
              </w:rPr>
              <w:t>un accord commercia</w:t>
            </w:r>
            <w:r>
              <w:rPr>
                <w:rFonts w:ascii="DIN Offc Pro Cond" w:eastAsia="Times New Roman" w:hAnsi="DIN Offc Pro Cond" w:cstheme="minorHAnsi"/>
                <w:lang w:eastAsia="en-GB"/>
              </w:rPr>
              <w:t xml:space="preserve">l ambitieux avec les Etats-Unis, </w:t>
            </w:r>
            <w:r w:rsidR="004A0A14">
              <w:rPr>
                <w:rFonts w:ascii="DIN Offc Pro Cond" w:eastAsia="Times New Roman" w:hAnsi="DIN Offc Pro Cond" w:cstheme="minorHAnsi"/>
                <w:lang w:eastAsia="en-GB"/>
              </w:rPr>
              <w:t>alors que les mouvements anti-mondialisation se renforcent d’un côté co</w:t>
            </w:r>
            <w:r>
              <w:rPr>
                <w:rFonts w:ascii="DIN Offc Pro Cond" w:eastAsia="Times New Roman" w:hAnsi="DIN Offc Pro Cond" w:cstheme="minorHAnsi"/>
                <w:lang w:eastAsia="en-GB"/>
              </w:rPr>
              <w:t>mme de l’autre de l’Atlantique.</w:t>
            </w:r>
          </w:p>
          <w:p w:rsidR="004A0A14" w:rsidRDefault="004A0A14" w:rsidP="004A0A14">
            <w:pPr>
              <w:spacing w:after="0"/>
              <w:jc w:val="both"/>
              <w:rPr>
                <w:rFonts w:ascii="DIN Offc Pro Cond" w:eastAsia="Times New Roman" w:hAnsi="DIN Offc Pro Cond" w:cstheme="minorHAnsi"/>
                <w:lang w:eastAsia="en-GB"/>
              </w:rPr>
            </w:pPr>
          </w:p>
          <w:p w:rsidR="00D53B30" w:rsidRPr="00BD74ED" w:rsidRDefault="00D53B30" w:rsidP="00D53B30">
            <w:pPr>
              <w:jc w:val="both"/>
              <w:rPr>
                <w:rFonts w:ascii="DIN Offc Pro Cond" w:eastAsia="Times New Roman" w:hAnsi="DIN Offc Pro Cond" w:cstheme="minorHAnsi"/>
                <w:lang w:eastAsia="en-GB"/>
              </w:rPr>
            </w:pPr>
          </w:p>
          <w:p w:rsidR="00145005" w:rsidRPr="00BD74ED" w:rsidRDefault="00D53B30" w:rsidP="00D53B30">
            <w:pPr>
              <w:pStyle w:val="Default"/>
              <w:ind w:right="-71"/>
              <w:jc w:val="both"/>
              <w:rPr>
                <w:rFonts w:ascii="DIN Offc Pro Cond" w:hAnsi="DIN Offc Pro Cond" w:cstheme="minorHAnsi"/>
                <w:sz w:val="13"/>
                <w:szCs w:val="13"/>
              </w:rPr>
            </w:pPr>
            <w:r w:rsidRPr="00BD74ED">
              <w:rPr>
                <w:rFonts w:ascii="DIN Offc Pro Cond" w:hAnsi="DIN Offc Pro Cond" w:cstheme="minorHAnsi"/>
                <w:color w:val="auto"/>
                <w:sz w:val="22"/>
                <w:szCs w:val="22"/>
              </w:rPr>
              <w:t xml:space="preserve">                                                                                                                                 </w:t>
            </w:r>
          </w:p>
        </w:tc>
        <w:tc>
          <w:tcPr>
            <w:tcW w:w="4786" w:type="dxa"/>
            <w:tcBorders>
              <w:top w:val="nil"/>
              <w:left w:val="nil"/>
              <w:bottom w:val="nil"/>
              <w:right w:val="nil"/>
            </w:tcBorders>
          </w:tcPr>
          <w:p w:rsidR="006E1AFE" w:rsidRDefault="006E1AFE" w:rsidP="00145005">
            <w:pPr>
              <w:pStyle w:val="Default"/>
              <w:spacing w:line="240" w:lineRule="atLeast"/>
              <w:jc w:val="both"/>
              <w:rPr>
                <w:rFonts w:ascii="DIN Offc Pro Cond" w:hAnsi="DIN Offc Pro Cond" w:cstheme="minorHAnsi"/>
                <w:b/>
                <w:color w:val="auto"/>
                <w:sz w:val="22"/>
                <w:szCs w:val="22"/>
                <w:u w:val="single"/>
              </w:rPr>
            </w:pPr>
          </w:p>
          <w:p w:rsidR="006E1AFE" w:rsidRDefault="006E1AFE" w:rsidP="00145005">
            <w:pPr>
              <w:pStyle w:val="Default"/>
              <w:spacing w:line="240" w:lineRule="atLeast"/>
              <w:jc w:val="both"/>
              <w:rPr>
                <w:rFonts w:ascii="DIN Offc Pro Cond" w:hAnsi="DIN Offc Pro Cond" w:cstheme="minorHAnsi"/>
                <w:b/>
                <w:color w:val="auto"/>
                <w:sz w:val="22"/>
                <w:szCs w:val="22"/>
                <w:u w:val="single"/>
              </w:rPr>
            </w:pPr>
          </w:p>
          <w:p w:rsidR="006E1AFE" w:rsidRDefault="006E1AFE" w:rsidP="00145005">
            <w:pPr>
              <w:pStyle w:val="Default"/>
              <w:spacing w:line="240" w:lineRule="atLeast"/>
              <w:jc w:val="both"/>
              <w:rPr>
                <w:rFonts w:ascii="DIN Offc Pro Cond" w:hAnsi="DIN Offc Pro Cond" w:cstheme="minorHAnsi"/>
                <w:b/>
                <w:color w:val="auto"/>
                <w:sz w:val="22"/>
                <w:szCs w:val="22"/>
                <w:u w:val="single"/>
              </w:rPr>
            </w:pPr>
          </w:p>
          <w:p w:rsidR="00FB5D14" w:rsidRPr="006E1AFE" w:rsidRDefault="00580EF7" w:rsidP="00145005">
            <w:pPr>
              <w:pStyle w:val="Default"/>
              <w:spacing w:line="240" w:lineRule="atLeast"/>
              <w:jc w:val="both"/>
              <w:rPr>
                <w:rFonts w:ascii="DIN Offc Pro Cond" w:hAnsi="DIN Offc Pro Cond" w:cstheme="minorHAnsi"/>
                <w:b/>
                <w:color w:val="auto"/>
                <w:sz w:val="22"/>
                <w:szCs w:val="22"/>
                <w:u w:val="single"/>
              </w:rPr>
            </w:pPr>
            <w:r w:rsidRPr="00D53B30">
              <w:rPr>
                <w:rFonts w:ascii="DIN Offc Pro Cond" w:hAnsi="DIN Offc Pro Cond" w:cstheme="minorHAnsi"/>
                <w:b/>
                <w:color w:val="auto"/>
                <w:sz w:val="22"/>
                <w:szCs w:val="22"/>
                <w:u w:val="single"/>
              </w:rPr>
              <w:t>Introduction</w:t>
            </w:r>
          </w:p>
          <w:p w:rsidR="00145005" w:rsidRDefault="0040564F" w:rsidP="00145005">
            <w:pPr>
              <w:pStyle w:val="Default"/>
              <w:spacing w:line="240" w:lineRule="atLeast"/>
              <w:jc w:val="both"/>
              <w:rPr>
                <w:rFonts w:ascii="DIN Offc Pro Cond" w:hAnsi="DIN Offc Pro Cond" w:cstheme="minorHAnsi"/>
                <w:b/>
                <w:color w:val="auto"/>
                <w:sz w:val="22"/>
                <w:szCs w:val="22"/>
                <w:u w:val="single"/>
              </w:rPr>
            </w:pPr>
            <w:r w:rsidRPr="0040564F">
              <w:rPr>
                <w:rFonts w:ascii="DIN Offc Pro Cond" w:hAnsi="DIN Offc Pro Cond" w:cstheme="minorHAnsi"/>
                <w:b/>
                <w:color w:val="auto"/>
                <w:sz w:val="22"/>
                <w:szCs w:val="22"/>
              </w:rPr>
              <w:t xml:space="preserve">Philippe </w:t>
            </w:r>
            <w:proofErr w:type="spellStart"/>
            <w:r w:rsidRPr="0040564F">
              <w:rPr>
                <w:rFonts w:ascii="DIN Offc Pro Cond" w:hAnsi="DIN Offc Pro Cond" w:cstheme="minorHAnsi"/>
                <w:b/>
                <w:color w:val="auto"/>
                <w:sz w:val="22"/>
                <w:szCs w:val="22"/>
              </w:rPr>
              <w:t>Burrin</w:t>
            </w:r>
            <w:proofErr w:type="spellEnd"/>
            <w:r w:rsidRPr="004A0A14">
              <w:rPr>
                <w:rFonts w:ascii="DIN Offc Pro Cond" w:hAnsi="DIN Offc Pro Cond" w:cstheme="minorHAnsi"/>
                <w:color w:val="auto"/>
                <w:sz w:val="22"/>
                <w:szCs w:val="22"/>
              </w:rPr>
              <w:t>,</w:t>
            </w:r>
            <w:r w:rsidRPr="0040564F">
              <w:rPr>
                <w:rFonts w:ascii="DIN Offc Pro Cond" w:hAnsi="DIN Offc Pro Cond" w:cstheme="minorHAnsi"/>
                <w:b/>
                <w:color w:val="auto"/>
                <w:sz w:val="22"/>
                <w:szCs w:val="22"/>
              </w:rPr>
              <w:t xml:space="preserve"> </w:t>
            </w:r>
            <w:r w:rsidR="0001650F">
              <w:rPr>
                <w:rFonts w:ascii="DIN Offc Pro Cond" w:hAnsi="DIN Offc Pro Cond" w:cstheme="minorHAnsi"/>
                <w:color w:val="auto"/>
                <w:sz w:val="22"/>
                <w:szCs w:val="22"/>
              </w:rPr>
              <w:t xml:space="preserve">Directeur, </w:t>
            </w:r>
            <w:r w:rsidRPr="0040564F">
              <w:rPr>
                <w:rFonts w:ascii="DIN Offc Pro Cond" w:hAnsi="DIN Offc Pro Cond" w:cstheme="minorHAnsi"/>
                <w:color w:val="auto"/>
                <w:sz w:val="22"/>
                <w:szCs w:val="22"/>
              </w:rPr>
              <w:t>IHEID</w:t>
            </w:r>
            <w:r w:rsidRPr="00D53B30">
              <w:rPr>
                <w:rFonts w:ascii="DIN Offc Pro Cond" w:hAnsi="DIN Offc Pro Cond" w:cstheme="minorHAnsi"/>
                <w:b/>
                <w:color w:val="auto"/>
                <w:sz w:val="22"/>
                <w:szCs w:val="22"/>
                <w:u w:val="single"/>
              </w:rPr>
              <w:t xml:space="preserve"> </w:t>
            </w:r>
          </w:p>
          <w:p w:rsidR="004A0A14" w:rsidRPr="00D53B30" w:rsidRDefault="004A0A14" w:rsidP="00145005">
            <w:pPr>
              <w:pStyle w:val="Default"/>
              <w:spacing w:line="240" w:lineRule="atLeast"/>
              <w:jc w:val="both"/>
              <w:rPr>
                <w:rFonts w:ascii="DIN Offc Pro Cond" w:hAnsi="DIN Offc Pro Cond" w:cstheme="minorHAnsi"/>
                <w:b/>
                <w:color w:val="auto"/>
                <w:sz w:val="22"/>
                <w:szCs w:val="22"/>
                <w:u w:val="single"/>
              </w:rPr>
            </w:pPr>
          </w:p>
          <w:p w:rsidR="0040564F" w:rsidRPr="00D53B30" w:rsidRDefault="0040564F" w:rsidP="00145005">
            <w:pPr>
              <w:pStyle w:val="Default"/>
              <w:spacing w:line="240" w:lineRule="atLeast"/>
              <w:jc w:val="both"/>
              <w:rPr>
                <w:rFonts w:ascii="DIN Offc Pro Cond" w:hAnsi="DIN Offc Pro Cond" w:cstheme="minorHAnsi"/>
                <w:b/>
                <w:color w:val="auto"/>
                <w:sz w:val="22"/>
                <w:szCs w:val="22"/>
                <w:u w:val="single"/>
              </w:rPr>
            </w:pPr>
          </w:p>
          <w:p w:rsidR="00FB5D14" w:rsidRPr="006E1AFE" w:rsidRDefault="00FB5D14" w:rsidP="00145005">
            <w:pPr>
              <w:pStyle w:val="Default"/>
              <w:spacing w:line="240" w:lineRule="atLeast"/>
              <w:jc w:val="both"/>
              <w:rPr>
                <w:rFonts w:ascii="DIN Offc Pro Cond" w:hAnsi="DIN Offc Pro Cond" w:cstheme="minorHAnsi"/>
                <w:b/>
                <w:color w:val="auto"/>
                <w:sz w:val="22"/>
                <w:szCs w:val="22"/>
                <w:u w:val="single"/>
              </w:rPr>
            </w:pPr>
            <w:r w:rsidRPr="00AE4E9E">
              <w:rPr>
                <w:rFonts w:ascii="DIN Offc Pro Cond" w:hAnsi="DIN Offc Pro Cond" w:cstheme="minorHAnsi"/>
                <w:b/>
                <w:color w:val="auto"/>
                <w:sz w:val="22"/>
                <w:szCs w:val="22"/>
                <w:u w:val="single"/>
              </w:rPr>
              <w:t>Discours</w:t>
            </w:r>
            <w:r w:rsidR="004A0A14">
              <w:rPr>
                <w:rFonts w:ascii="DIN Offc Pro Cond" w:hAnsi="DIN Offc Pro Cond" w:cstheme="minorHAnsi"/>
                <w:b/>
                <w:color w:val="auto"/>
                <w:sz w:val="22"/>
                <w:szCs w:val="22"/>
                <w:u w:val="single"/>
              </w:rPr>
              <w:t xml:space="preserve"> d’ouverture</w:t>
            </w:r>
          </w:p>
          <w:p w:rsidR="00145005" w:rsidRPr="00AE4E9E" w:rsidRDefault="006E1AFE" w:rsidP="00145005">
            <w:pPr>
              <w:pStyle w:val="Default"/>
              <w:spacing w:before="60" w:after="60" w:line="240" w:lineRule="atLeast"/>
              <w:jc w:val="both"/>
              <w:rPr>
                <w:rFonts w:ascii="DIN Offc Pro Cond" w:hAnsi="DIN Offc Pro Cond" w:cstheme="minorHAnsi"/>
                <w:color w:val="auto"/>
                <w:sz w:val="22"/>
                <w:szCs w:val="22"/>
              </w:rPr>
            </w:pPr>
            <w:r>
              <w:rPr>
                <w:rFonts w:ascii="DIN Offc Pro Cond" w:hAnsi="DIN Offc Pro Cond" w:cstheme="minorHAnsi"/>
                <w:b/>
                <w:color w:val="auto"/>
                <w:sz w:val="22"/>
                <w:szCs w:val="22"/>
              </w:rPr>
              <w:t>Pa</w:t>
            </w:r>
            <w:r w:rsidR="00145005" w:rsidRPr="00AE4E9E">
              <w:rPr>
                <w:rFonts w:ascii="DIN Offc Pro Cond" w:hAnsi="DIN Offc Pro Cond" w:cstheme="minorHAnsi"/>
                <w:b/>
                <w:color w:val="auto"/>
                <w:sz w:val="22"/>
                <w:szCs w:val="22"/>
              </w:rPr>
              <w:t xml:space="preserve">scal LAMY, </w:t>
            </w:r>
            <w:r w:rsidR="0001650F">
              <w:rPr>
                <w:rFonts w:ascii="DIN Offc Pro Cond" w:hAnsi="DIN Offc Pro Cond" w:cstheme="minorHAnsi"/>
                <w:color w:val="auto"/>
                <w:sz w:val="22"/>
                <w:szCs w:val="22"/>
              </w:rPr>
              <w:t xml:space="preserve">Président d’honneur, </w:t>
            </w:r>
            <w:r w:rsidR="00AE4E9E" w:rsidRPr="00AE4E9E">
              <w:rPr>
                <w:rFonts w:ascii="DIN Offc Pro Cond" w:hAnsi="DIN Offc Pro Cond" w:cstheme="minorHAnsi"/>
                <w:color w:val="auto"/>
                <w:sz w:val="22"/>
                <w:szCs w:val="22"/>
              </w:rPr>
              <w:t>Institut Jacques Delors</w:t>
            </w:r>
          </w:p>
          <w:p w:rsidR="00145005" w:rsidRDefault="00145005" w:rsidP="00145005">
            <w:pPr>
              <w:pStyle w:val="Default"/>
              <w:spacing w:before="60" w:after="60" w:line="240" w:lineRule="atLeast"/>
              <w:jc w:val="both"/>
              <w:rPr>
                <w:rFonts w:ascii="DIN Offc Pro Cond" w:hAnsi="DIN Offc Pro Cond" w:cstheme="minorHAnsi"/>
                <w:color w:val="auto"/>
                <w:sz w:val="22"/>
                <w:szCs w:val="22"/>
              </w:rPr>
            </w:pPr>
          </w:p>
          <w:p w:rsidR="004A0A14" w:rsidRPr="00AE4E9E" w:rsidRDefault="004A0A14" w:rsidP="00145005">
            <w:pPr>
              <w:pStyle w:val="Default"/>
              <w:spacing w:before="60" w:after="60" w:line="240" w:lineRule="atLeast"/>
              <w:jc w:val="both"/>
              <w:rPr>
                <w:rFonts w:ascii="DIN Offc Pro Cond" w:hAnsi="DIN Offc Pro Cond" w:cstheme="minorHAnsi"/>
                <w:color w:val="auto"/>
                <w:sz w:val="22"/>
                <w:szCs w:val="22"/>
              </w:rPr>
            </w:pPr>
          </w:p>
          <w:p w:rsidR="006E1AFE" w:rsidRPr="00624FD7" w:rsidRDefault="0001650F" w:rsidP="006E1AFE">
            <w:pPr>
              <w:pStyle w:val="Default"/>
              <w:spacing w:line="240" w:lineRule="atLeast"/>
              <w:jc w:val="both"/>
              <w:rPr>
                <w:rFonts w:ascii="DIN Offc Pro Cond" w:hAnsi="DIN Offc Pro Cond" w:cstheme="minorHAnsi"/>
                <w:b/>
                <w:sz w:val="22"/>
                <w:szCs w:val="22"/>
                <w:u w:val="single"/>
              </w:rPr>
            </w:pPr>
            <w:r>
              <w:rPr>
                <w:rFonts w:ascii="DIN Offc Pro Cond" w:hAnsi="DIN Offc Pro Cond" w:cstheme="minorHAnsi"/>
                <w:b/>
                <w:sz w:val="22"/>
                <w:szCs w:val="22"/>
                <w:u w:val="single"/>
              </w:rPr>
              <w:t>Intervenants</w:t>
            </w:r>
          </w:p>
          <w:p w:rsidR="004A0A14" w:rsidRDefault="00FB5D14" w:rsidP="00FB5D14">
            <w:pPr>
              <w:pStyle w:val="Default"/>
              <w:ind w:right="-71"/>
              <w:jc w:val="both"/>
              <w:rPr>
                <w:rFonts w:ascii="DIN Offc Pro Cond" w:hAnsi="DIN Offc Pro Cond"/>
                <w:sz w:val="22"/>
                <w:szCs w:val="22"/>
              </w:rPr>
            </w:pPr>
            <w:r w:rsidRPr="00FB5D14">
              <w:rPr>
                <w:rFonts w:ascii="DIN Offc Pro Cond" w:hAnsi="DIN Offc Pro Cond"/>
                <w:b/>
                <w:sz w:val="22"/>
                <w:szCs w:val="22"/>
              </w:rPr>
              <w:t xml:space="preserve">Richard Baldwin, </w:t>
            </w:r>
            <w:r w:rsidRPr="00FB5D14">
              <w:rPr>
                <w:rFonts w:ascii="DIN Offc Pro Cond" w:hAnsi="DIN Offc Pro Cond"/>
                <w:sz w:val="22"/>
                <w:szCs w:val="22"/>
              </w:rPr>
              <w:t>Professeu</w:t>
            </w:r>
            <w:r w:rsidR="0001650F">
              <w:rPr>
                <w:rFonts w:ascii="DIN Offc Pro Cond" w:hAnsi="DIN Offc Pro Cond"/>
                <w:sz w:val="22"/>
                <w:szCs w:val="22"/>
              </w:rPr>
              <w:t xml:space="preserve">r d’économie internationale, </w:t>
            </w:r>
            <w:r w:rsidRPr="00FB5D14">
              <w:rPr>
                <w:rFonts w:ascii="DIN Offc Pro Cond" w:hAnsi="DIN Offc Pro Cond"/>
                <w:sz w:val="22"/>
                <w:szCs w:val="22"/>
              </w:rPr>
              <w:t>IHEID</w:t>
            </w:r>
          </w:p>
          <w:p w:rsidR="00A5152D" w:rsidRDefault="00A5152D" w:rsidP="00FB5D14">
            <w:pPr>
              <w:pStyle w:val="Default"/>
              <w:ind w:right="-71"/>
              <w:jc w:val="both"/>
              <w:rPr>
                <w:rFonts w:ascii="DIN Offc Pro Cond" w:hAnsi="DIN Offc Pro Cond"/>
                <w:sz w:val="22"/>
                <w:szCs w:val="22"/>
              </w:rPr>
            </w:pPr>
            <w:r>
              <w:rPr>
                <w:rFonts w:ascii="DIN Offc Pro Cond" w:hAnsi="DIN Offc Pro Cond"/>
                <w:sz w:val="22"/>
                <w:szCs w:val="22"/>
              </w:rPr>
              <w:t>La place du TTIP dans le commerce mondial</w:t>
            </w:r>
          </w:p>
          <w:p w:rsidR="00FB5D14" w:rsidRPr="006E1AFE" w:rsidRDefault="00FB5D14" w:rsidP="00FB5D14">
            <w:pPr>
              <w:pStyle w:val="Default"/>
              <w:ind w:right="-71"/>
              <w:jc w:val="both"/>
              <w:rPr>
                <w:rFonts w:ascii="DIN Offc Pro Cond" w:hAnsi="DIN Offc Pro Cond"/>
                <w:b/>
                <w:sz w:val="10"/>
                <w:szCs w:val="10"/>
              </w:rPr>
            </w:pPr>
            <w:r w:rsidRPr="00FB5D14">
              <w:rPr>
                <w:rFonts w:ascii="DIN Offc Pro Cond" w:hAnsi="DIN Offc Pro Cond"/>
                <w:sz w:val="22"/>
                <w:szCs w:val="22"/>
              </w:rPr>
              <w:t xml:space="preserve"> </w:t>
            </w:r>
          </w:p>
          <w:p w:rsidR="00FB5D14" w:rsidRDefault="00FB5D14" w:rsidP="00FB5D14">
            <w:pPr>
              <w:pStyle w:val="Default"/>
              <w:ind w:right="-71"/>
              <w:jc w:val="both"/>
              <w:rPr>
                <w:rFonts w:ascii="DIN Offc Pro Cond" w:hAnsi="DIN Offc Pro Cond"/>
                <w:sz w:val="22"/>
                <w:szCs w:val="22"/>
              </w:rPr>
            </w:pPr>
            <w:r w:rsidRPr="00FB5D14">
              <w:rPr>
                <w:rFonts w:ascii="DIN Offc Pro Cond" w:hAnsi="DIN Offc Pro Cond"/>
                <w:b/>
                <w:sz w:val="22"/>
                <w:szCs w:val="22"/>
              </w:rPr>
              <w:t xml:space="preserve">Joost </w:t>
            </w:r>
            <w:proofErr w:type="spellStart"/>
            <w:r w:rsidRPr="00FB5D14">
              <w:rPr>
                <w:rFonts w:ascii="DIN Offc Pro Cond" w:hAnsi="DIN Offc Pro Cond"/>
                <w:b/>
                <w:sz w:val="22"/>
                <w:szCs w:val="22"/>
              </w:rPr>
              <w:t>Pauwelyn</w:t>
            </w:r>
            <w:proofErr w:type="spellEnd"/>
            <w:r w:rsidRPr="00FB5D14">
              <w:rPr>
                <w:rFonts w:ascii="DIN Offc Pro Cond" w:hAnsi="DIN Offc Pro Cond"/>
                <w:b/>
                <w:sz w:val="22"/>
                <w:szCs w:val="22"/>
              </w:rPr>
              <w:t xml:space="preserve">, </w:t>
            </w:r>
            <w:r w:rsidRPr="00FB5D14">
              <w:rPr>
                <w:rFonts w:ascii="DIN Offc Pro Cond" w:hAnsi="DIN Offc Pro Cond"/>
                <w:sz w:val="22"/>
                <w:szCs w:val="22"/>
              </w:rPr>
              <w:t>Profes</w:t>
            </w:r>
            <w:r w:rsidR="0001650F">
              <w:rPr>
                <w:rFonts w:ascii="DIN Offc Pro Cond" w:hAnsi="DIN Offc Pro Cond"/>
                <w:sz w:val="22"/>
                <w:szCs w:val="22"/>
              </w:rPr>
              <w:t xml:space="preserve">seur de droit international, </w:t>
            </w:r>
            <w:r w:rsidRPr="00FB5D14">
              <w:rPr>
                <w:rFonts w:ascii="DIN Offc Pro Cond" w:hAnsi="DIN Offc Pro Cond"/>
                <w:sz w:val="22"/>
                <w:szCs w:val="22"/>
              </w:rPr>
              <w:t>IHEID</w:t>
            </w:r>
          </w:p>
          <w:p w:rsidR="00A5152D" w:rsidRDefault="00A5152D" w:rsidP="00FB5D14">
            <w:pPr>
              <w:pStyle w:val="Default"/>
              <w:ind w:right="-71"/>
              <w:jc w:val="both"/>
              <w:rPr>
                <w:rFonts w:ascii="DIN Offc Pro Cond" w:hAnsi="DIN Offc Pro Cond"/>
                <w:sz w:val="22"/>
                <w:szCs w:val="22"/>
              </w:rPr>
            </w:pPr>
            <w:r>
              <w:rPr>
                <w:rFonts w:ascii="DIN Offc Pro Cond" w:hAnsi="DIN Offc Pro Cond"/>
                <w:sz w:val="22"/>
                <w:szCs w:val="22"/>
              </w:rPr>
              <w:t>La casse-tête de l’ISDS</w:t>
            </w:r>
          </w:p>
          <w:p w:rsidR="004A0A14" w:rsidRPr="006E1AFE" w:rsidRDefault="004A0A14" w:rsidP="00FB5D14">
            <w:pPr>
              <w:pStyle w:val="Default"/>
              <w:ind w:right="-71"/>
              <w:jc w:val="both"/>
              <w:rPr>
                <w:rFonts w:ascii="DIN Offc Pro Cond" w:hAnsi="DIN Offc Pro Cond"/>
                <w:b/>
                <w:sz w:val="10"/>
                <w:szCs w:val="10"/>
              </w:rPr>
            </w:pPr>
          </w:p>
          <w:p w:rsidR="00FB5D14" w:rsidRDefault="00FB5D14" w:rsidP="00FB5D14">
            <w:pPr>
              <w:pStyle w:val="Default"/>
              <w:ind w:right="-71"/>
              <w:jc w:val="both"/>
              <w:rPr>
                <w:rFonts w:ascii="DIN Offc Pro Cond" w:hAnsi="DIN Offc Pro Cond"/>
                <w:sz w:val="22"/>
                <w:szCs w:val="22"/>
              </w:rPr>
            </w:pPr>
            <w:r w:rsidRPr="00FB5D14">
              <w:rPr>
                <w:rFonts w:ascii="DIN Offc Pro Cond" w:hAnsi="DIN Offc Pro Cond"/>
                <w:b/>
                <w:sz w:val="22"/>
                <w:szCs w:val="22"/>
              </w:rPr>
              <w:t xml:space="preserve">Pierre </w:t>
            </w:r>
            <w:proofErr w:type="spellStart"/>
            <w:r w:rsidRPr="00FB5D14">
              <w:rPr>
                <w:rFonts w:ascii="DIN Offc Pro Cond" w:hAnsi="DIN Offc Pro Cond"/>
                <w:b/>
                <w:sz w:val="22"/>
                <w:szCs w:val="22"/>
              </w:rPr>
              <w:t>Defraigne</w:t>
            </w:r>
            <w:proofErr w:type="spellEnd"/>
            <w:r w:rsidRPr="00FB5D14">
              <w:rPr>
                <w:rFonts w:ascii="DIN Offc Pro Cond" w:hAnsi="DIN Offc Pro Cond"/>
                <w:b/>
                <w:sz w:val="22"/>
                <w:szCs w:val="22"/>
              </w:rPr>
              <w:t xml:space="preserve">, </w:t>
            </w:r>
            <w:r w:rsidR="0001650F">
              <w:rPr>
                <w:rFonts w:ascii="DIN Offc Pro Cond" w:hAnsi="DIN Offc Pro Cond"/>
                <w:sz w:val="22"/>
                <w:szCs w:val="22"/>
              </w:rPr>
              <w:t xml:space="preserve">Directeur exécutif, </w:t>
            </w:r>
            <w:r w:rsidRPr="00FB5D14">
              <w:rPr>
                <w:rFonts w:ascii="DIN Offc Pro Cond" w:hAnsi="DIN Offc Pro Cond"/>
                <w:sz w:val="22"/>
                <w:szCs w:val="22"/>
              </w:rPr>
              <w:t xml:space="preserve">Fondation </w:t>
            </w:r>
            <w:proofErr w:type="spellStart"/>
            <w:r w:rsidRPr="00FB5D14">
              <w:rPr>
                <w:rFonts w:ascii="DIN Offc Pro Cond" w:hAnsi="DIN Offc Pro Cond"/>
                <w:sz w:val="22"/>
                <w:szCs w:val="22"/>
              </w:rPr>
              <w:t>Madariaga</w:t>
            </w:r>
            <w:proofErr w:type="spellEnd"/>
            <w:r w:rsidRPr="00FB5D14">
              <w:rPr>
                <w:rFonts w:ascii="DIN Offc Pro Cond" w:hAnsi="DIN Offc Pro Cond"/>
                <w:sz w:val="22"/>
                <w:szCs w:val="22"/>
              </w:rPr>
              <w:t xml:space="preserve"> - Collège de l’Europe</w:t>
            </w:r>
          </w:p>
          <w:p w:rsidR="00A5152D" w:rsidRDefault="00A5152D" w:rsidP="00FB5D14">
            <w:pPr>
              <w:pStyle w:val="Default"/>
              <w:ind w:right="-71"/>
              <w:jc w:val="both"/>
              <w:rPr>
                <w:rFonts w:ascii="DIN Offc Pro Cond" w:hAnsi="DIN Offc Pro Cond"/>
                <w:sz w:val="22"/>
                <w:szCs w:val="22"/>
              </w:rPr>
            </w:pPr>
            <w:r>
              <w:rPr>
                <w:rFonts w:ascii="DIN Offc Pro Cond" w:hAnsi="DIN Offc Pro Cond"/>
                <w:sz w:val="22"/>
                <w:szCs w:val="22"/>
              </w:rPr>
              <w:t>Stop-TTIP</w:t>
            </w:r>
          </w:p>
          <w:p w:rsidR="004A0A14" w:rsidRPr="006E1AFE" w:rsidRDefault="004A0A14" w:rsidP="00FB5D14">
            <w:pPr>
              <w:pStyle w:val="Default"/>
              <w:ind w:right="-71"/>
              <w:jc w:val="both"/>
              <w:rPr>
                <w:rFonts w:ascii="DIN Offc Pro Cond" w:hAnsi="DIN Offc Pro Cond"/>
                <w:b/>
                <w:sz w:val="10"/>
                <w:szCs w:val="10"/>
              </w:rPr>
            </w:pPr>
          </w:p>
          <w:p w:rsidR="00145005" w:rsidRPr="00FB5D14" w:rsidRDefault="00FB5D14" w:rsidP="00FB5D14">
            <w:pPr>
              <w:pStyle w:val="Default"/>
              <w:ind w:right="-71"/>
              <w:jc w:val="both"/>
              <w:rPr>
                <w:rFonts w:ascii="DIN Offc Pro Cond" w:hAnsi="DIN Offc Pro Cond"/>
                <w:sz w:val="22"/>
                <w:szCs w:val="22"/>
              </w:rPr>
            </w:pPr>
            <w:proofErr w:type="spellStart"/>
            <w:r w:rsidRPr="00FB5D14">
              <w:rPr>
                <w:rFonts w:ascii="DIN Offc Pro Cond" w:hAnsi="DIN Offc Pro Cond"/>
                <w:b/>
                <w:sz w:val="22"/>
                <w:szCs w:val="22"/>
              </w:rPr>
              <w:t>Sorin</w:t>
            </w:r>
            <w:proofErr w:type="spellEnd"/>
            <w:r w:rsidRPr="00FB5D14">
              <w:rPr>
                <w:rFonts w:ascii="DIN Offc Pro Cond" w:hAnsi="DIN Offc Pro Cond"/>
                <w:b/>
                <w:sz w:val="22"/>
                <w:szCs w:val="22"/>
              </w:rPr>
              <w:t xml:space="preserve"> Moisa, </w:t>
            </w:r>
            <w:r w:rsidRPr="00FB5D14">
              <w:rPr>
                <w:rFonts w:ascii="DIN Offc Pro Cond" w:hAnsi="DIN Offc Pro Cond"/>
                <w:sz w:val="22"/>
                <w:szCs w:val="22"/>
              </w:rPr>
              <w:t>Membre du Parlement européen, membre de la Commission INTA</w:t>
            </w:r>
          </w:p>
          <w:p w:rsidR="00145005" w:rsidRDefault="00392294" w:rsidP="00145005">
            <w:pPr>
              <w:pStyle w:val="Default"/>
              <w:ind w:right="-71"/>
              <w:jc w:val="both"/>
              <w:rPr>
                <w:rFonts w:ascii="DIN Offc Pro Cond" w:hAnsi="DIN Offc Pro Cond"/>
                <w:sz w:val="22"/>
                <w:szCs w:val="22"/>
              </w:rPr>
            </w:pPr>
            <w:r>
              <w:rPr>
                <w:rFonts w:ascii="DIN Offc Pro Cond" w:hAnsi="DIN Offc Pro Cond"/>
                <w:sz w:val="22"/>
                <w:szCs w:val="22"/>
              </w:rPr>
              <w:t>Po</w:t>
            </w:r>
            <w:r w:rsidR="000C5A71">
              <w:rPr>
                <w:rFonts w:ascii="DIN Offc Pro Cond" w:hAnsi="DIN Offc Pro Cond"/>
                <w:sz w:val="22"/>
                <w:szCs w:val="22"/>
              </w:rPr>
              <w:t>urquoi avons-nous besoin d’une politique commerciale</w:t>
            </w:r>
            <w:r>
              <w:rPr>
                <w:rFonts w:ascii="DIN Offc Pro Cond" w:hAnsi="DIN Offc Pro Cond"/>
                <w:sz w:val="22"/>
                <w:szCs w:val="22"/>
              </w:rPr>
              <w:t> ?</w:t>
            </w:r>
          </w:p>
          <w:p w:rsidR="006E1AFE" w:rsidRDefault="006E1AFE" w:rsidP="00145005">
            <w:pPr>
              <w:pStyle w:val="Default"/>
              <w:ind w:right="-71"/>
              <w:jc w:val="both"/>
              <w:rPr>
                <w:rFonts w:ascii="DIN Offc Pro Cond" w:hAnsi="DIN Offc Pro Cond"/>
                <w:sz w:val="22"/>
                <w:szCs w:val="22"/>
              </w:rPr>
            </w:pPr>
          </w:p>
          <w:p w:rsidR="007B11D4" w:rsidRPr="000D76A4" w:rsidRDefault="007B11D4" w:rsidP="00145005">
            <w:pPr>
              <w:pStyle w:val="Default"/>
              <w:ind w:right="-71"/>
              <w:jc w:val="both"/>
              <w:rPr>
                <w:rFonts w:ascii="DIN Offc Pro Cond" w:hAnsi="DIN Offc Pro Cond"/>
                <w:sz w:val="22"/>
                <w:szCs w:val="22"/>
              </w:rPr>
            </w:pPr>
            <w:r w:rsidRPr="000D76A4">
              <w:rPr>
                <w:rFonts w:ascii="DIN Offc Pro Cond" w:hAnsi="DIN Offc Pro Cond"/>
                <w:sz w:val="22"/>
                <w:szCs w:val="22"/>
              </w:rPr>
              <w:t>Modération</w:t>
            </w:r>
          </w:p>
          <w:p w:rsidR="0001650F" w:rsidRPr="0001650F" w:rsidRDefault="0001650F" w:rsidP="00145005">
            <w:pPr>
              <w:pStyle w:val="Default"/>
              <w:ind w:right="-71"/>
              <w:jc w:val="both"/>
              <w:rPr>
                <w:rFonts w:ascii="DIN Offc Pro Cond" w:hAnsi="DIN Offc Pro Cond"/>
                <w:sz w:val="22"/>
                <w:szCs w:val="22"/>
              </w:rPr>
            </w:pPr>
            <w:r w:rsidRPr="0001650F">
              <w:rPr>
                <w:rFonts w:ascii="DIN Offc Pro Cond" w:hAnsi="DIN Offc Pro Cond" w:cstheme="minorHAnsi"/>
                <w:b/>
                <w:sz w:val="22"/>
                <w:szCs w:val="22"/>
              </w:rPr>
              <w:t xml:space="preserve">Elvire FABRY, </w:t>
            </w:r>
            <w:r w:rsidRPr="0001650F">
              <w:rPr>
                <w:rFonts w:ascii="DIN Offc Pro Cond" w:hAnsi="DIN Offc Pro Cond" w:cstheme="minorHAnsi"/>
                <w:sz w:val="22"/>
                <w:szCs w:val="22"/>
              </w:rPr>
              <w:t>Chercheur senior, Institute Jacques Delors</w:t>
            </w:r>
          </w:p>
          <w:p w:rsidR="00145005" w:rsidRPr="0001650F" w:rsidRDefault="00145005" w:rsidP="0040564F">
            <w:pPr>
              <w:pStyle w:val="Default"/>
              <w:ind w:right="-71"/>
              <w:jc w:val="both"/>
              <w:rPr>
                <w:rFonts w:ascii="DIN Offc Pro Cond" w:hAnsi="DIN Offc Pro Cond" w:cstheme="minorHAnsi"/>
                <w:sz w:val="13"/>
                <w:szCs w:val="13"/>
              </w:rPr>
            </w:pPr>
          </w:p>
        </w:tc>
      </w:tr>
    </w:tbl>
    <w:p w:rsidR="000C5A71" w:rsidRDefault="000C5A71" w:rsidP="009F441F">
      <w:pPr>
        <w:spacing w:after="60"/>
        <w:jc w:val="both"/>
        <w:rPr>
          <w:rFonts w:ascii="DIN Offc Pro Cond" w:eastAsia="Times New Roman" w:hAnsi="DIN Offc Pro Cond" w:cstheme="minorHAnsi"/>
          <w:b/>
          <w:lang w:eastAsia="en-GB"/>
        </w:rPr>
      </w:pPr>
    </w:p>
    <w:p w:rsidR="000C5A71" w:rsidRDefault="000C5A71" w:rsidP="009F441F">
      <w:pPr>
        <w:spacing w:after="60"/>
        <w:jc w:val="both"/>
        <w:rPr>
          <w:rFonts w:ascii="DIN Offc Pro Cond" w:eastAsia="Times New Roman" w:hAnsi="DIN Offc Pro Cond" w:cstheme="minorHAnsi"/>
          <w:b/>
          <w:lang w:eastAsia="en-GB"/>
        </w:rPr>
      </w:pPr>
    </w:p>
    <w:p w:rsidR="000C5A71" w:rsidRDefault="000C5A71" w:rsidP="009F441F">
      <w:pPr>
        <w:spacing w:after="60"/>
        <w:jc w:val="both"/>
        <w:rPr>
          <w:rFonts w:ascii="DIN Offc Pro Cond" w:eastAsia="Times New Roman" w:hAnsi="DIN Offc Pro Cond" w:cstheme="minorHAnsi"/>
          <w:b/>
          <w:lang w:eastAsia="en-GB"/>
        </w:rPr>
      </w:pPr>
    </w:p>
    <w:p w:rsidR="000C5A71" w:rsidRDefault="000C5A71" w:rsidP="009F441F">
      <w:pPr>
        <w:spacing w:after="60"/>
        <w:jc w:val="both"/>
        <w:rPr>
          <w:rFonts w:ascii="DIN Offc Pro Cond" w:eastAsia="Times New Roman" w:hAnsi="DIN Offc Pro Cond" w:cstheme="minorHAnsi"/>
          <w:b/>
          <w:lang w:eastAsia="en-GB"/>
        </w:rPr>
      </w:pPr>
    </w:p>
    <w:p w:rsidR="009F441F" w:rsidRPr="000C5A71" w:rsidRDefault="000C5A71" w:rsidP="009F441F">
      <w:pPr>
        <w:spacing w:after="60"/>
        <w:jc w:val="both"/>
        <w:rPr>
          <w:rFonts w:ascii="DIN Offc Pro Cond" w:eastAsia="Times New Roman" w:hAnsi="DIN Offc Pro Cond" w:cstheme="minorHAnsi"/>
          <w:b/>
          <w:lang w:eastAsia="en-GB"/>
        </w:rPr>
      </w:pPr>
      <w:bookmarkStart w:id="0" w:name="_GoBack"/>
      <w:bookmarkEnd w:id="0"/>
      <w:r w:rsidRPr="000C5A71">
        <w:rPr>
          <w:rFonts w:ascii="DIN Offc Pro Cond" w:eastAsia="Times New Roman" w:hAnsi="DIN Offc Pro Cond" w:cstheme="minorHAnsi"/>
          <w:b/>
          <w:lang w:eastAsia="en-GB"/>
        </w:rPr>
        <w:t>Les discussions auront lieu selon la règle du Chatham House</w:t>
      </w:r>
    </w:p>
    <w:sectPr w:rsidR="009F441F" w:rsidRPr="000C5A71" w:rsidSect="00145005">
      <w:type w:val="continuous"/>
      <w:pgSz w:w="11906" w:h="16838"/>
      <w:pgMar w:top="680" w:right="991" w:bottom="680" w:left="1134" w:header="0" w:footer="0" w:gutter="0"/>
      <w:cols w:space="2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New Roman"/>
    <w:panose1 w:val="00000000000000000000"/>
    <w:charset w:val="00"/>
    <w:family w:val="roman"/>
    <w:notTrueType/>
    <w:pitch w:val="default"/>
    <w:sig w:usb0="03000003" w:usb1="00000000" w:usb2="00000000" w:usb3="00000000" w:csb0="00000001" w:csb1="00000000"/>
  </w:font>
  <w:font w:name="MetaCorrTurk">
    <w:altName w:val="Times New Roman"/>
    <w:charset w:val="A2"/>
    <w:family w:val="auto"/>
    <w:pitch w:val="variable"/>
    <w:sig w:usb0="00000005" w:usb1="00000000" w:usb2="00000000" w:usb3="00000000" w:csb0="00000010" w:csb1="00000000"/>
  </w:font>
  <w:font w:name="Tahoma">
    <w:panose1 w:val="020B0604030504040204"/>
    <w:charset w:val="00"/>
    <w:family w:val="swiss"/>
    <w:notTrueType/>
    <w:pitch w:val="variable"/>
    <w:sig w:usb0="00000003" w:usb1="00000000" w:usb2="00000000" w:usb3="00000000" w:csb0="00000001" w:csb1="00000000"/>
  </w:font>
  <w:font w:name="DIN Offc Pro Cond Medium">
    <w:panose1 w:val="020B0606020101010102"/>
    <w:charset w:val="00"/>
    <w:family w:val="swiss"/>
    <w:pitch w:val="variable"/>
    <w:sig w:usb0="A00002BF" w:usb1="4000207B" w:usb2="00000000" w:usb3="00000000" w:csb0="00000097" w:csb1="00000000"/>
  </w:font>
  <w:font w:name="DINCond-Medium">
    <w:charset w:val="00"/>
    <w:family w:val="auto"/>
    <w:pitch w:val="variable"/>
    <w:sig w:usb0="00000003" w:usb1="00000000" w:usb2="00000000" w:usb3="00000000" w:csb0="00000001" w:csb1="00000000"/>
  </w:font>
  <w:font w:name="DIN Offc Pro Cond">
    <w:panose1 w:val="020B0506020101010102"/>
    <w:charset w:val="00"/>
    <w:family w:val="swiss"/>
    <w:pitch w:val="variable"/>
    <w:sig w:usb0="A00002BF" w:usb1="4000207B" w:usb2="00000000" w:usb3="00000000" w:csb0="00000097" w:csb1="00000000"/>
  </w:font>
  <w:font w:name="DejaVu Serif Condensed">
    <w:panose1 w:val="02060606050605020204"/>
    <w:charset w:val="00"/>
    <w:family w:val="roman"/>
    <w:pitch w:val="variable"/>
    <w:sig w:usb0="E40006FF" w:usb1="5200F9FB" w:usb2="0A040020" w:usb3="00000000" w:csb0="0000009F" w:csb1="00000000"/>
  </w:font>
  <w:font w:name="DIN Offc Pro Cond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F4213"/>
    <w:multiLevelType w:val="multilevel"/>
    <w:tmpl w:val="1FD6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D5"/>
    <w:rsid w:val="00011989"/>
    <w:rsid w:val="0001650F"/>
    <w:rsid w:val="00023714"/>
    <w:rsid w:val="000314F6"/>
    <w:rsid w:val="000447B2"/>
    <w:rsid w:val="00070C93"/>
    <w:rsid w:val="00093BCC"/>
    <w:rsid w:val="000C55D5"/>
    <w:rsid w:val="000C5A71"/>
    <w:rsid w:val="000D76A4"/>
    <w:rsid w:val="000F6B8E"/>
    <w:rsid w:val="00145005"/>
    <w:rsid w:val="00280223"/>
    <w:rsid w:val="002F336A"/>
    <w:rsid w:val="003364CD"/>
    <w:rsid w:val="00392294"/>
    <w:rsid w:val="003D34CA"/>
    <w:rsid w:val="0040564F"/>
    <w:rsid w:val="004942A2"/>
    <w:rsid w:val="004A0A14"/>
    <w:rsid w:val="004D2F6F"/>
    <w:rsid w:val="004F48DF"/>
    <w:rsid w:val="004F5C08"/>
    <w:rsid w:val="00572BE0"/>
    <w:rsid w:val="00580EF7"/>
    <w:rsid w:val="00586921"/>
    <w:rsid w:val="005A0012"/>
    <w:rsid w:val="005C7E77"/>
    <w:rsid w:val="005E430B"/>
    <w:rsid w:val="00624FD7"/>
    <w:rsid w:val="00676222"/>
    <w:rsid w:val="006E1AFE"/>
    <w:rsid w:val="00711F9B"/>
    <w:rsid w:val="007165D5"/>
    <w:rsid w:val="00716A8B"/>
    <w:rsid w:val="00750A30"/>
    <w:rsid w:val="00782333"/>
    <w:rsid w:val="0078476E"/>
    <w:rsid w:val="007B11D4"/>
    <w:rsid w:val="009105CC"/>
    <w:rsid w:val="009600D0"/>
    <w:rsid w:val="009B4B6E"/>
    <w:rsid w:val="009C0ACF"/>
    <w:rsid w:val="009D3103"/>
    <w:rsid w:val="009F441F"/>
    <w:rsid w:val="00A26FCD"/>
    <w:rsid w:val="00A5152D"/>
    <w:rsid w:val="00AE4E9E"/>
    <w:rsid w:val="00B716BA"/>
    <w:rsid w:val="00B77603"/>
    <w:rsid w:val="00BA3649"/>
    <w:rsid w:val="00BD65F8"/>
    <w:rsid w:val="00BD74ED"/>
    <w:rsid w:val="00BF5C7D"/>
    <w:rsid w:val="00C17C45"/>
    <w:rsid w:val="00C24408"/>
    <w:rsid w:val="00C74BFE"/>
    <w:rsid w:val="00C875B6"/>
    <w:rsid w:val="00CF325D"/>
    <w:rsid w:val="00D077E5"/>
    <w:rsid w:val="00D53B30"/>
    <w:rsid w:val="00D77FA1"/>
    <w:rsid w:val="00DF53BE"/>
    <w:rsid w:val="00E94E75"/>
    <w:rsid w:val="00E95747"/>
    <w:rsid w:val="00EA2384"/>
    <w:rsid w:val="00ED2206"/>
    <w:rsid w:val="00F831C8"/>
    <w:rsid w:val="00FA2EE9"/>
    <w:rsid w:val="00FB5350"/>
    <w:rsid w:val="00FB5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D5"/>
    <w:pPr>
      <w:spacing w:after="200" w:line="240" w:lineRule="auto"/>
    </w:pPr>
    <w:rPr>
      <w:rFonts w:eastAsia="SimSu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rsid w:val="007165D5"/>
    <w:pPr>
      <w:widowControl w:val="0"/>
      <w:autoSpaceDE w:val="0"/>
      <w:autoSpaceDN w:val="0"/>
      <w:adjustRightInd w:val="0"/>
      <w:spacing w:after="0" w:line="288" w:lineRule="auto"/>
      <w:textAlignment w:val="center"/>
    </w:pPr>
    <w:rPr>
      <w:rFonts w:ascii="Times-Roman" w:eastAsia="SimSun" w:hAnsi="Times-Roman" w:cs="Times-Roman"/>
      <w:color w:val="000000"/>
      <w:sz w:val="24"/>
      <w:szCs w:val="24"/>
    </w:rPr>
  </w:style>
  <w:style w:type="character" w:styleId="Lienhypertexte">
    <w:name w:val="Hyperlink"/>
    <w:basedOn w:val="Policepardfaut"/>
    <w:rsid w:val="007165D5"/>
    <w:rPr>
      <w:color w:val="0000FF"/>
      <w:u w:val="single"/>
    </w:rPr>
  </w:style>
  <w:style w:type="paragraph" w:customStyle="1" w:styleId="Default">
    <w:name w:val="Default"/>
    <w:rsid w:val="007165D5"/>
    <w:pPr>
      <w:autoSpaceDE w:val="0"/>
      <w:autoSpaceDN w:val="0"/>
      <w:adjustRightInd w:val="0"/>
      <w:spacing w:after="0" w:line="240" w:lineRule="auto"/>
    </w:pPr>
    <w:rPr>
      <w:rFonts w:ascii="MetaCorrTurk" w:eastAsia="Times New Roman" w:hAnsi="MetaCorrTurk" w:cs="MetaCorrTurk"/>
      <w:color w:val="000000"/>
      <w:sz w:val="24"/>
      <w:szCs w:val="24"/>
      <w:lang w:eastAsia="en-GB"/>
    </w:rPr>
  </w:style>
  <w:style w:type="paragraph" w:customStyle="1" w:styleId="Pa6">
    <w:name w:val="Pa6"/>
    <w:basedOn w:val="Default"/>
    <w:next w:val="Default"/>
    <w:uiPriority w:val="99"/>
    <w:rsid w:val="007165D5"/>
    <w:pPr>
      <w:spacing w:line="171" w:lineRule="atLeast"/>
    </w:pPr>
    <w:rPr>
      <w:rFonts w:cs="Times New Roman"/>
      <w:color w:val="auto"/>
    </w:rPr>
  </w:style>
  <w:style w:type="character" w:customStyle="1" w:styleId="apple-converted-space">
    <w:name w:val="apple-converted-space"/>
    <w:basedOn w:val="Policepardfaut"/>
    <w:rsid w:val="00070C93"/>
  </w:style>
  <w:style w:type="paragraph" w:styleId="Textedebulles">
    <w:name w:val="Balloon Text"/>
    <w:basedOn w:val="Normal"/>
    <w:link w:val="TextedebullesCar"/>
    <w:uiPriority w:val="99"/>
    <w:semiHidden/>
    <w:unhideWhenUsed/>
    <w:rsid w:val="000C55D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5D5"/>
    <w:rPr>
      <w:rFonts w:ascii="Tahoma" w:eastAsia="SimSun" w:hAnsi="Tahoma" w:cs="Tahoma"/>
      <w:sz w:val="16"/>
      <w:szCs w:val="16"/>
    </w:rPr>
  </w:style>
  <w:style w:type="character" w:styleId="Marquedecommentaire">
    <w:name w:val="annotation reference"/>
    <w:basedOn w:val="Policepardfaut"/>
    <w:uiPriority w:val="99"/>
    <w:semiHidden/>
    <w:unhideWhenUsed/>
    <w:rsid w:val="00D77FA1"/>
    <w:rPr>
      <w:sz w:val="16"/>
      <w:szCs w:val="16"/>
    </w:rPr>
  </w:style>
  <w:style w:type="paragraph" w:styleId="Commentaire">
    <w:name w:val="annotation text"/>
    <w:basedOn w:val="Normal"/>
    <w:link w:val="CommentaireCar"/>
    <w:uiPriority w:val="99"/>
    <w:semiHidden/>
    <w:unhideWhenUsed/>
    <w:rsid w:val="00D77FA1"/>
    <w:rPr>
      <w:sz w:val="20"/>
      <w:szCs w:val="20"/>
    </w:rPr>
  </w:style>
  <w:style w:type="character" w:customStyle="1" w:styleId="CommentaireCar">
    <w:name w:val="Commentaire Car"/>
    <w:basedOn w:val="Policepardfaut"/>
    <w:link w:val="Commentaire"/>
    <w:uiPriority w:val="99"/>
    <w:semiHidden/>
    <w:rsid w:val="00D77FA1"/>
    <w:rPr>
      <w:rFonts w:eastAsia="SimSun"/>
      <w:sz w:val="20"/>
      <w:szCs w:val="20"/>
    </w:rPr>
  </w:style>
  <w:style w:type="paragraph" w:styleId="Objetducommentaire">
    <w:name w:val="annotation subject"/>
    <w:basedOn w:val="Commentaire"/>
    <w:next w:val="Commentaire"/>
    <w:link w:val="ObjetducommentaireCar"/>
    <w:uiPriority w:val="99"/>
    <w:semiHidden/>
    <w:unhideWhenUsed/>
    <w:rsid w:val="00D77FA1"/>
    <w:rPr>
      <w:b/>
      <w:bCs/>
    </w:rPr>
  </w:style>
  <w:style w:type="character" w:customStyle="1" w:styleId="ObjetducommentaireCar">
    <w:name w:val="Objet du commentaire Car"/>
    <w:basedOn w:val="CommentaireCar"/>
    <w:link w:val="Objetducommentaire"/>
    <w:uiPriority w:val="99"/>
    <w:semiHidden/>
    <w:rsid w:val="00D77FA1"/>
    <w:rPr>
      <w:rFonts w:eastAsia="SimSun"/>
      <w:b/>
      <w:bCs/>
      <w:sz w:val="20"/>
      <w:szCs w:val="20"/>
    </w:rPr>
  </w:style>
  <w:style w:type="character" w:styleId="Lienhypertextesuivivisit">
    <w:name w:val="FollowedHyperlink"/>
    <w:basedOn w:val="Policepardfaut"/>
    <w:uiPriority w:val="99"/>
    <w:semiHidden/>
    <w:unhideWhenUsed/>
    <w:rsid w:val="00011989"/>
    <w:rPr>
      <w:color w:val="954F72" w:themeColor="followedHyperlink"/>
      <w:u w:val="single"/>
    </w:rPr>
  </w:style>
  <w:style w:type="table" w:styleId="Grilledutableau">
    <w:name w:val="Table Grid"/>
    <w:basedOn w:val="TableauNormal"/>
    <w:uiPriority w:val="39"/>
    <w:rsid w:val="0014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D5"/>
    <w:pPr>
      <w:spacing w:after="200" w:line="240" w:lineRule="auto"/>
    </w:pPr>
    <w:rPr>
      <w:rFonts w:eastAsia="SimSu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rsid w:val="007165D5"/>
    <w:pPr>
      <w:widowControl w:val="0"/>
      <w:autoSpaceDE w:val="0"/>
      <w:autoSpaceDN w:val="0"/>
      <w:adjustRightInd w:val="0"/>
      <w:spacing w:after="0" w:line="288" w:lineRule="auto"/>
      <w:textAlignment w:val="center"/>
    </w:pPr>
    <w:rPr>
      <w:rFonts w:ascii="Times-Roman" w:eastAsia="SimSun" w:hAnsi="Times-Roman" w:cs="Times-Roman"/>
      <w:color w:val="000000"/>
      <w:sz w:val="24"/>
      <w:szCs w:val="24"/>
    </w:rPr>
  </w:style>
  <w:style w:type="character" w:styleId="Lienhypertexte">
    <w:name w:val="Hyperlink"/>
    <w:basedOn w:val="Policepardfaut"/>
    <w:rsid w:val="007165D5"/>
    <w:rPr>
      <w:color w:val="0000FF"/>
      <w:u w:val="single"/>
    </w:rPr>
  </w:style>
  <w:style w:type="paragraph" w:customStyle="1" w:styleId="Default">
    <w:name w:val="Default"/>
    <w:rsid w:val="007165D5"/>
    <w:pPr>
      <w:autoSpaceDE w:val="0"/>
      <w:autoSpaceDN w:val="0"/>
      <w:adjustRightInd w:val="0"/>
      <w:spacing w:after="0" w:line="240" w:lineRule="auto"/>
    </w:pPr>
    <w:rPr>
      <w:rFonts w:ascii="MetaCorrTurk" w:eastAsia="Times New Roman" w:hAnsi="MetaCorrTurk" w:cs="MetaCorrTurk"/>
      <w:color w:val="000000"/>
      <w:sz w:val="24"/>
      <w:szCs w:val="24"/>
      <w:lang w:eastAsia="en-GB"/>
    </w:rPr>
  </w:style>
  <w:style w:type="paragraph" w:customStyle="1" w:styleId="Pa6">
    <w:name w:val="Pa6"/>
    <w:basedOn w:val="Default"/>
    <w:next w:val="Default"/>
    <w:uiPriority w:val="99"/>
    <w:rsid w:val="007165D5"/>
    <w:pPr>
      <w:spacing w:line="171" w:lineRule="atLeast"/>
    </w:pPr>
    <w:rPr>
      <w:rFonts w:cs="Times New Roman"/>
      <w:color w:val="auto"/>
    </w:rPr>
  </w:style>
  <w:style w:type="character" w:customStyle="1" w:styleId="apple-converted-space">
    <w:name w:val="apple-converted-space"/>
    <w:basedOn w:val="Policepardfaut"/>
    <w:rsid w:val="00070C93"/>
  </w:style>
  <w:style w:type="paragraph" w:styleId="Textedebulles">
    <w:name w:val="Balloon Text"/>
    <w:basedOn w:val="Normal"/>
    <w:link w:val="TextedebullesCar"/>
    <w:uiPriority w:val="99"/>
    <w:semiHidden/>
    <w:unhideWhenUsed/>
    <w:rsid w:val="000C55D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5D5"/>
    <w:rPr>
      <w:rFonts w:ascii="Tahoma" w:eastAsia="SimSun" w:hAnsi="Tahoma" w:cs="Tahoma"/>
      <w:sz w:val="16"/>
      <w:szCs w:val="16"/>
    </w:rPr>
  </w:style>
  <w:style w:type="character" w:styleId="Marquedecommentaire">
    <w:name w:val="annotation reference"/>
    <w:basedOn w:val="Policepardfaut"/>
    <w:uiPriority w:val="99"/>
    <w:semiHidden/>
    <w:unhideWhenUsed/>
    <w:rsid w:val="00D77FA1"/>
    <w:rPr>
      <w:sz w:val="16"/>
      <w:szCs w:val="16"/>
    </w:rPr>
  </w:style>
  <w:style w:type="paragraph" w:styleId="Commentaire">
    <w:name w:val="annotation text"/>
    <w:basedOn w:val="Normal"/>
    <w:link w:val="CommentaireCar"/>
    <w:uiPriority w:val="99"/>
    <w:semiHidden/>
    <w:unhideWhenUsed/>
    <w:rsid w:val="00D77FA1"/>
    <w:rPr>
      <w:sz w:val="20"/>
      <w:szCs w:val="20"/>
    </w:rPr>
  </w:style>
  <w:style w:type="character" w:customStyle="1" w:styleId="CommentaireCar">
    <w:name w:val="Commentaire Car"/>
    <w:basedOn w:val="Policepardfaut"/>
    <w:link w:val="Commentaire"/>
    <w:uiPriority w:val="99"/>
    <w:semiHidden/>
    <w:rsid w:val="00D77FA1"/>
    <w:rPr>
      <w:rFonts w:eastAsia="SimSun"/>
      <w:sz w:val="20"/>
      <w:szCs w:val="20"/>
    </w:rPr>
  </w:style>
  <w:style w:type="paragraph" w:styleId="Objetducommentaire">
    <w:name w:val="annotation subject"/>
    <w:basedOn w:val="Commentaire"/>
    <w:next w:val="Commentaire"/>
    <w:link w:val="ObjetducommentaireCar"/>
    <w:uiPriority w:val="99"/>
    <w:semiHidden/>
    <w:unhideWhenUsed/>
    <w:rsid w:val="00D77FA1"/>
    <w:rPr>
      <w:b/>
      <w:bCs/>
    </w:rPr>
  </w:style>
  <w:style w:type="character" w:customStyle="1" w:styleId="ObjetducommentaireCar">
    <w:name w:val="Objet du commentaire Car"/>
    <w:basedOn w:val="CommentaireCar"/>
    <w:link w:val="Objetducommentaire"/>
    <w:uiPriority w:val="99"/>
    <w:semiHidden/>
    <w:rsid w:val="00D77FA1"/>
    <w:rPr>
      <w:rFonts w:eastAsia="SimSun"/>
      <w:b/>
      <w:bCs/>
      <w:sz w:val="20"/>
      <w:szCs w:val="20"/>
    </w:rPr>
  </w:style>
  <w:style w:type="character" w:styleId="Lienhypertextesuivivisit">
    <w:name w:val="FollowedHyperlink"/>
    <w:basedOn w:val="Policepardfaut"/>
    <w:uiPriority w:val="99"/>
    <w:semiHidden/>
    <w:unhideWhenUsed/>
    <w:rsid w:val="00011989"/>
    <w:rPr>
      <w:color w:val="954F72" w:themeColor="followedHyperlink"/>
      <w:u w:val="single"/>
    </w:rPr>
  </w:style>
  <w:style w:type="table" w:styleId="Grilledutableau">
    <w:name w:val="Table Grid"/>
    <w:basedOn w:val="TableauNormal"/>
    <w:uiPriority w:val="39"/>
    <w:rsid w:val="0014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42487">
      <w:bodyDiv w:val="1"/>
      <w:marLeft w:val="0"/>
      <w:marRight w:val="0"/>
      <w:marTop w:val="0"/>
      <w:marBottom w:val="0"/>
      <w:divBdr>
        <w:top w:val="none" w:sz="0" w:space="0" w:color="auto"/>
        <w:left w:val="none" w:sz="0" w:space="0" w:color="auto"/>
        <w:bottom w:val="none" w:sz="0" w:space="0" w:color="auto"/>
        <w:right w:val="none" w:sz="0" w:space="0" w:color="auto"/>
      </w:divBdr>
    </w:div>
    <w:div w:id="1539508869">
      <w:bodyDiv w:val="1"/>
      <w:marLeft w:val="0"/>
      <w:marRight w:val="0"/>
      <w:marTop w:val="0"/>
      <w:marBottom w:val="0"/>
      <w:divBdr>
        <w:top w:val="none" w:sz="0" w:space="0" w:color="auto"/>
        <w:left w:val="none" w:sz="0" w:space="0" w:color="auto"/>
        <w:bottom w:val="none" w:sz="0" w:space="0" w:color="auto"/>
        <w:right w:val="none" w:sz="0" w:space="0" w:color="auto"/>
      </w:divBdr>
    </w:div>
    <w:div w:id="2087460249">
      <w:bodyDiv w:val="1"/>
      <w:marLeft w:val="0"/>
      <w:marRight w:val="0"/>
      <w:marTop w:val="0"/>
      <w:marBottom w:val="0"/>
      <w:divBdr>
        <w:top w:val="none" w:sz="0" w:space="0" w:color="auto"/>
        <w:left w:val="none" w:sz="0" w:space="0" w:color="auto"/>
        <w:bottom w:val="none" w:sz="0" w:space="0" w:color="auto"/>
        <w:right w:val="none" w:sz="0" w:space="0" w:color="auto"/>
      </w:divBdr>
    </w:div>
    <w:div w:id="2141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702A-4BB0-4C64-834C-08960748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335</Words>
  <Characters>1847</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Versini</dc:creator>
  <cp:lastModifiedBy>Natalia Martin</cp:lastModifiedBy>
  <cp:revision>11</cp:revision>
  <cp:lastPrinted>2014-11-05T08:54:00Z</cp:lastPrinted>
  <dcterms:created xsi:type="dcterms:W3CDTF">2016-09-29T12:47:00Z</dcterms:created>
  <dcterms:modified xsi:type="dcterms:W3CDTF">2016-10-10T09:17:00Z</dcterms:modified>
</cp:coreProperties>
</file>