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32" w:rsidRPr="00F0178F" w:rsidRDefault="00362432" w:rsidP="00132DE1">
      <w:pPr>
        <w:tabs>
          <w:tab w:val="left" w:pos="3402"/>
        </w:tabs>
        <w:jc w:val="right"/>
        <w:rPr>
          <w:b/>
          <w:sz w:val="20"/>
          <w:u w:val="single"/>
          <w:lang w:val="en-GB"/>
        </w:rPr>
      </w:pPr>
    </w:p>
    <w:p w:rsidR="007008EE" w:rsidRPr="00F0178F" w:rsidRDefault="007008EE" w:rsidP="007008EE">
      <w:pPr>
        <w:tabs>
          <w:tab w:val="left" w:pos="3402"/>
        </w:tabs>
        <w:rPr>
          <w:b/>
          <w:sz w:val="20"/>
          <w:lang w:val="en-GB"/>
        </w:rPr>
      </w:pPr>
    </w:p>
    <w:p w:rsidR="00362432" w:rsidRPr="00E26A62" w:rsidRDefault="00362432" w:rsidP="00132DE1">
      <w:pPr>
        <w:tabs>
          <w:tab w:val="left" w:pos="3402"/>
        </w:tabs>
        <w:jc w:val="center"/>
        <w:rPr>
          <w:b/>
          <w:sz w:val="32"/>
          <w:szCs w:val="32"/>
        </w:rPr>
      </w:pPr>
      <w:r w:rsidRPr="00E26A62">
        <w:rPr>
          <w:b/>
          <w:sz w:val="32"/>
          <w:szCs w:val="32"/>
        </w:rPr>
        <w:t>Programm</w:t>
      </w:r>
      <w:r w:rsidR="003B5C6D" w:rsidRPr="00E26A62">
        <w:rPr>
          <w:b/>
          <w:sz w:val="32"/>
          <w:szCs w:val="32"/>
        </w:rPr>
        <w:t>e</w:t>
      </w:r>
    </w:p>
    <w:p w:rsidR="00362432" w:rsidRPr="00E26A62" w:rsidRDefault="00362432" w:rsidP="00132DE1">
      <w:pPr>
        <w:tabs>
          <w:tab w:val="left" w:pos="3402"/>
        </w:tabs>
        <w:jc w:val="center"/>
        <w:rPr>
          <w:b/>
          <w:sz w:val="20"/>
        </w:rPr>
      </w:pPr>
    </w:p>
    <w:p w:rsidR="002876C6" w:rsidRPr="00E26A62" w:rsidRDefault="003B5C6D" w:rsidP="00132DE1">
      <w:pPr>
        <w:tabs>
          <w:tab w:val="left" w:pos="3402"/>
        </w:tabs>
        <w:jc w:val="center"/>
        <w:rPr>
          <w:b/>
          <w:sz w:val="20"/>
        </w:rPr>
      </w:pPr>
      <w:r w:rsidRPr="00E26A62">
        <w:rPr>
          <w:b/>
          <w:sz w:val="20"/>
        </w:rPr>
        <w:t>“</w:t>
      </w:r>
      <w:r w:rsidR="00E168A8" w:rsidRPr="00E26A62">
        <w:rPr>
          <w:b/>
          <w:sz w:val="20"/>
        </w:rPr>
        <w:t>30 Jahre Europäischer Sozialer Dialog – Erfolge, Herausforderungen und Entwicklungsperspektiven</w:t>
      </w:r>
      <w:r w:rsidR="002A4350" w:rsidRPr="00E26A62">
        <w:rPr>
          <w:b/>
          <w:sz w:val="20"/>
        </w:rPr>
        <w:t>“</w:t>
      </w:r>
    </w:p>
    <w:p w:rsidR="008503A5" w:rsidRPr="00F0178F" w:rsidRDefault="003B5C6D" w:rsidP="00132DE1">
      <w:pPr>
        <w:tabs>
          <w:tab w:val="left" w:pos="3402"/>
        </w:tabs>
        <w:jc w:val="center"/>
        <w:rPr>
          <w:b/>
          <w:sz w:val="20"/>
          <w:lang w:val="en-GB"/>
        </w:rPr>
      </w:pPr>
      <w:r w:rsidRPr="00F0178F">
        <w:rPr>
          <w:b/>
          <w:sz w:val="20"/>
          <w:lang w:val="en-GB"/>
        </w:rPr>
        <w:t xml:space="preserve">“30 </w:t>
      </w:r>
      <w:r w:rsidR="008503A5" w:rsidRPr="00F0178F">
        <w:rPr>
          <w:b/>
          <w:sz w:val="20"/>
          <w:lang w:val="en-GB"/>
        </w:rPr>
        <w:t>years of European Social Dialogue – positive achievements, challenges and future development prospects“</w:t>
      </w:r>
    </w:p>
    <w:p w:rsidR="007F26A0" w:rsidRPr="00F0178F" w:rsidRDefault="00E168A8" w:rsidP="009A094E">
      <w:pPr>
        <w:tabs>
          <w:tab w:val="left" w:pos="3402"/>
        </w:tabs>
        <w:jc w:val="center"/>
        <w:rPr>
          <w:b/>
          <w:sz w:val="20"/>
          <w:lang w:val="en-GB"/>
        </w:rPr>
      </w:pPr>
      <w:r w:rsidRPr="00F0178F">
        <w:rPr>
          <w:b/>
          <w:sz w:val="20"/>
          <w:lang w:val="en-GB"/>
        </w:rPr>
        <w:t>3</w:t>
      </w:r>
      <w:r w:rsidR="003B5C6D" w:rsidRPr="00F0178F">
        <w:rPr>
          <w:b/>
          <w:sz w:val="20"/>
          <w:lang w:val="en-GB"/>
        </w:rPr>
        <w:t xml:space="preserve"> </w:t>
      </w:r>
      <w:r w:rsidRPr="00F0178F">
        <w:rPr>
          <w:b/>
          <w:sz w:val="20"/>
          <w:lang w:val="en-GB"/>
        </w:rPr>
        <w:t>M</w:t>
      </w:r>
      <w:r w:rsidR="003B5C6D" w:rsidRPr="00F0178F">
        <w:rPr>
          <w:b/>
          <w:sz w:val="20"/>
          <w:lang w:val="en-GB"/>
        </w:rPr>
        <w:t>a</w:t>
      </w:r>
      <w:r w:rsidRPr="00F0178F">
        <w:rPr>
          <w:b/>
          <w:sz w:val="20"/>
          <w:lang w:val="en-GB"/>
        </w:rPr>
        <w:t>r</w:t>
      </w:r>
      <w:r w:rsidR="003B5C6D" w:rsidRPr="00F0178F">
        <w:rPr>
          <w:b/>
          <w:sz w:val="20"/>
          <w:lang w:val="en-GB"/>
        </w:rPr>
        <w:t>ch –</w:t>
      </w:r>
      <w:r w:rsidRPr="00F0178F">
        <w:rPr>
          <w:b/>
          <w:sz w:val="20"/>
          <w:lang w:val="en-GB"/>
        </w:rPr>
        <w:t xml:space="preserve"> 4</w:t>
      </w:r>
      <w:r w:rsidR="003B5C6D" w:rsidRPr="00F0178F">
        <w:rPr>
          <w:b/>
          <w:sz w:val="20"/>
          <w:lang w:val="en-GB"/>
        </w:rPr>
        <w:t xml:space="preserve"> </w:t>
      </w:r>
      <w:r w:rsidRPr="00F0178F">
        <w:rPr>
          <w:b/>
          <w:sz w:val="20"/>
          <w:lang w:val="en-GB"/>
        </w:rPr>
        <w:t>M</w:t>
      </w:r>
      <w:r w:rsidR="003B5C6D" w:rsidRPr="00F0178F">
        <w:rPr>
          <w:b/>
          <w:sz w:val="20"/>
          <w:lang w:val="en-GB"/>
        </w:rPr>
        <w:t>a</w:t>
      </w:r>
      <w:r w:rsidRPr="00F0178F">
        <w:rPr>
          <w:b/>
          <w:sz w:val="20"/>
          <w:lang w:val="en-GB"/>
        </w:rPr>
        <w:t>r</w:t>
      </w:r>
      <w:r w:rsidR="003B5C6D" w:rsidRPr="00F0178F">
        <w:rPr>
          <w:b/>
          <w:sz w:val="20"/>
          <w:lang w:val="en-GB"/>
        </w:rPr>
        <w:t>ch</w:t>
      </w:r>
      <w:r w:rsidRPr="00F0178F">
        <w:rPr>
          <w:b/>
          <w:sz w:val="20"/>
          <w:lang w:val="en-GB"/>
        </w:rPr>
        <w:t xml:space="preserve"> 2015</w:t>
      </w:r>
    </w:p>
    <w:p w:rsidR="00AA153F" w:rsidRPr="00F0178F" w:rsidRDefault="00E168A8" w:rsidP="003D4F71">
      <w:pPr>
        <w:jc w:val="center"/>
        <w:rPr>
          <w:b/>
          <w:sz w:val="20"/>
          <w:lang w:val="en-GB"/>
        </w:rPr>
      </w:pPr>
      <w:r w:rsidRPr="00F0178F">
        <w:rPr>
          <w:b/>
          <w:sz w:val="20"/>
          <w:lang w:val="en-GB"/>
        </w:rPr>
        <w:t>Br</w:t>
      </w:r>
      <w:r w:rsidR="003B5C6D" w:rsidRPr="00F0178F">
        <w:rPr>
          <w:b/>
          <w:sz w:val="20"/>
          <w:lang w:val="en-GB"/>
        </w:rPr>
        <w:t>u</w:t>
      </w:r>
      <w:r w:rsidRPr="00F0178F">
        <w:rPr>
          <w:b/>
          <w:sz w:val="20"/>
          <w:lang w:val="en-GB"/>
        </w:rPr>
        <w:t>ssel</w:t>
      </w:r>
      <w:r w:rsidR="003B5C6D" w:rsidRPr="00F0178F">
        <w:rPr>
          <w:b/>
          <w:sz w:val="20"/>
          <w:lang w:val="en-GB"/>
        </w:rPr>
        <w:t>s</w:t>
      </w:r>
    </w:p>
    <w:p w:rsidR="00AA153F" w:rsidRPr="00F0178F" w:rsidRDefault="00AA153F" w:rsidP="00AA153F">
      <w:pPr>
        <w:tabs>
          <w:tab w:val="left" w:pos="3402"/>
        </w:tabs>
        <w:jc w:val="center"/>
        <w:rPr>
          <w:b/>
          <w:sz w:val="20"/>
          <w:lang w:val="en-GB"/>
        </w:rPr>
      </w:pPr>
    </w:p>
    <w:p w:rsidR="00AA153F" w:rsidRPr="00F0178F" w:rsidRDefault="00E168A8" w:rsidP="00AA153F">
      <w:pPr>
        <w:tabs>
          <w:tab w:val="left" w:pos="3402"/>
        </w:tabs>
        <w:jc w:val="center"/>
        <w:rPr>
          <w:b/>
          <w:sz w:val="16"/>
          <w:szCs w:val="16"/>
          <w:lang w:val="en-GB"/>
        </w:rPr>
      </w:pPr>
      <w:r w:rsidRPr="00F0178F">
        <w:rPr>
          <w:b/>
          <w:sz w:val="16"/>
          <w:szCs w:val="16"/>
          <w:lang w:val="en-GB"/>
        </w:rPr>
        <w:t>01-08-14-SE-N</w:t>
      </w:r>
    </w:p>
    <w:p w:rsidR="007008EE" w:rsidRPr="00F0178F" w:rsidRDefault="007008EE" w:rsidP="00132DE1">
      <w:pPr>
        <w:tabs>
          <w:tab w:val="left" w:pos="3402"/>
        </w:tabs>
        <w:rPr>
          <w:sz w:val="20"/>
          <w:lang w:val="en-GB"/>
        </w:rPr>
      </w:pPr>
    </w:p>
    <w:p w:rsidR="002876C6" w:rsidRPr="00F0178F" w:rsidRDefault="003B5C6D" w:rsidP="00132DE1">
      <w:pPr>
        <w:tabs>
          <w:tab w:val="left" w:pos="3402"/>
        </w:tabs>
        <w:spacing w:after="120"/>
        <w:rPr>
          <w:b/>
          <w:i/>
          <w:sz w:val="20"/>
          <w:lang w:val="en-GB"/>
        </w:rPr>
      </w:pPr>
      <w:r w:rsidRPr="00F0178F">
        <w:rPr>
          <w:b/>
          <w:i/>
          <w:sz w:val="20"/>
          <w:lang w:val="en-GB"/>
        </w:rPr>
        <w:t>Tuesday</w:t>
      </w:r>
      <w:r w:rsidR="00E168A8" w:rsidRPr="00F0178F">
        <w:rPr>
          <w:b/>
          <w:i/>
          <w:sz w:val="20"/>
          <w:lang w:val="en-GB"/>
        </w:rPr>
        <w:t>, 3 M</w:t>
      </w:r>
      <w:r w:rsidRPr="00F0178F">
        <w:rPr>
          <w:b/>
          <w:i/>
          <w:sz w:val="20"/>
          <w:lang w:val="en-GB"/>
        </w:rPr>
        <w:t>a</w:t>
      </w:r>
      <w:r w:rsidR="00E168A8" w:rsidRPr="00F0178F">
        <w:rPr>
          <w:b/>
          <w:i/>
          <w:sz w:val="20"/>
          <w:lang w:val="en-GB"/>
        </w:rPr>
        <w:t>r</w:t>
      </w:r>
      <w:r w:rsidRPr="00F0178F">
        <w:rPr>
          <w:b/>
          <w:i/>
          <w:sz w:val="20"/>
          <w:lang w:val="en-GB"/>
        </w:rPr>
        <w:t>ch</w:t>
      </w:r>
      <w:r w:rsidR="00E168A8" w:rsidRPr="00F0178F">
        <w:rPr>
          <w:b/>
          <w:i/>
          <w:sz w:val="20"/>
          <w:lang w:val="en-GB"/>
        </w:rPr>
        <w:t xml:space="preserve"> 2015</w:t>
      </w:r>
    </w:p>
    <w:p w:rsidR="002876C6" w:rsidRPr="00F0178F" w:rsidRDefault="001E27C9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</w:p>
    <w:p w:rsidR="002876C6" w:rsidRPr="00F0178F" w:rsidRDefault="003B5C6D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From 09</w:t>
      </w:r>
      <w:r w:rsidR="00E26A62">
        <w:rPr>
          <w:sz w:val="20"/>
          <w:lang w:val="en-GB"/>
        </w:rPr>
        <w:t>.</w:t>
      </w:r>
      <w:r w:rsidR="005B4ECB" w:rsidRPr="00F0178F">
        <w:rPr>
          <w:sz w:val="20"/>
          <w:lang w:val="en-GB"/>
        </w:rPr>
        <w:t>0</w:t>
      </w:r>
      <w:r w:rsidR="002E2F81" w:rsidRPr="00F0178F">
        <w:rPr>
          <w:sz w:val="20"/>
          <w:lang w:val="en-GB"/>
        </w:rPr>
        <w:t>0</w:t>
      </w:r>
      <w:r w:rsidRPr="00F0178F">
        <w:rPr>
          <w:sz w:val="20"/>
          <w:lang w:val="en-GB"/>
        </w:rPr>
        <w:t xml:space="preserve"> </w:t>
      </w:r>
      <w:r w:rsidR="00D92CE8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2876C6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Registration</w:t>
      </w:r>
      <w:r w:rsidR="00E26A62">
        <w:rPr>
          <w:sz w:val="20"/>
          <w:lang w:val="en-GB"/>
        </w:rPr>
        <w:t xml:space="preserve"> of the participants</w:t>
      </w:r>
    </w:p>
    <w:p w:rsidR="00F10BEB" w:rsidRPr="00F0178F" w:rsidRDefault="00F10BEB" w:rsidP="00132DE1">
      <w:pPr>
        <w:tabs>
          <w:tab w:val="left" w:pos="3402"/>
        </w:tabs>
        <w:rPr>
          <w:sz w:val="20"/>
          <w:lang w:val="en-GB"/>
        </w:rPr>
      </w:pPr>
    </w:p>
    <w:p w:rsidR="002876C6" w:rsidRPr="00F0178F" w:rsidRDefault="003B5C6D" w:rsidP="00132DE1">
      <w:pPr>
        <w:tabs>
          <w:tab w:val="left" w:pos="3402"/>
        </w:tabs>
        <w:rPr>
          <w:b/>
          <w:sz w:val="20"/>
          <w:lang w:val="en-GB"/>
        </w:rPr>
      </w:pPr>
      <w:r w:rsidRPr="00F0178F">
        <w:rPr>
          <w:sz w:val="20"/>
          <w:lang w:val="en-GB"/>
        </w:rPr>
        <w:t>09</w:t>
      </w:r>
      <w:r w:rsidR="00E26A62">
        <w:rPr>
          <w:sz w:val="20"/>
          <w:lang w:val="en-GB"/>
        </w:rPr>
        <w:t>.</w:t>
      </w:r>
      <w:r w:rsidR="005B4ECB" w:rsidRPr="00F0178F">
        <w:rPr>
          <w:sz w:val="20"/>
          <w:lang w:val="en-GB"/>
        </w:rPr>
        <w:t>3</w:t>
      </w:r>
      <w:r w:rsidR="002876C6" w:rsidRPr="00F0178F">
        <w:rPr>
          <w:sz w:val="20"/>
          <w:lang w:val="en-GB"/>
        </w:rPr>
        <w:t>0</w:t>
      </w:r>
      <w:r w:rsidRPr="00F0178F">
        <w:rPr>
          <w:sz w:val="20"/>
          <w:lang w:val="en-GB"/>
        </w:rPr>
        <w:t xml:space="preserve"> </w:t>
      </w:r>
      <w:r w:rsidR="00D92CE8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2876C6" w:rsidRPr="00F0178F">
        <w:rPr>
          <w:sz w:val="20"/>
          <w:lang w:val="en-GB"/>
        </w:rPr>
        <w:tab/>
      </w:r>
      <w:r w:rsidRPr="00F0178F">
        <w:rPr>
          <w:b/>
          <w:sz w:val="20"/>
          <w:lang w:val="en-GB"/>
        </w:rPr>
        <w:t>Opening and welcome</w:t>
      </w:r>
    </w:p>
    <w:p w:rsidR="002876C6" w:rsidRPr="00F0178F" w:rsidRDefault="002E2F81" w:rsidP="00132DE1">
      <w:pPr>
        <w:tabs>
          <w:tab w:val="left" w:pos="3402"/>
        </w:tabs>
        <w:rPr>
          <w:i/>
          <w:sz w:val="20"/>
          <w:lang w:val="en-GB"/>
        </w:rPr>
      </w:pPr>
      <w:r w:rsidRPr="00F0178F">
        <w:rPr>
          <w:sz w:val="20"/>
          <w:lang w:val="en-GB"/>
        </w:rPr>
        <w:tab/>
      </w:r>
    </w:p>
    <w:p w:rsidR="002876C6" w:rsidRPr="00F0178F" w:rsidRDefault="00D16555" w:rsidP="00132DE1">
      <w:pPr>
        <w:tabs>
          <w:tab w:val="left" w:pos="3402"/>
        </w:tabs>
        <w:ind w:left="3402"/>
        <w:rPr>
          <w:sz w:val="20"/>
          <w:lang w:val="en-GB"/>
        </w:rPr>
      </w:pPr>
      <w:r>
        <w:rPr>
          <w:sz w:val="20"/>
          <w:lang w:val="en-GB"/>
        </w:rPr>
        <w:t>Opening address</w:t>
      </w:r>
      <w:r w:rsidR="001B654C" w:rsidRPr="00F0178F">
        <w:rPr>
          <w:sz w:val="20"/>
          <w:lang w:val="en-GB"/>
        </w:rPr>
        <w:t xml:space="preserve"> </w:t>
      </w:r>
      <w:r w:rsidR="00F10BEB" w:rsidRPr="00F0178F">
        <w:rPr>
          <w:sz w:val="20"/>
          <w:lang w:val="en-GB"/>
        </w:rPr>
        <w:t>–</w:t>
      </w:r>
      <w:r w:rsidR="003B5C6D" w:rsidRPr="00F0178F">
        <w:rPr>
          <w:sz w:val="20"/>
          <w:lang w:val="en-GB"/>
        </w:rPr>
        <w:t xml:space="preserve"> </w:t>
      </w:r>
      <w:r w:rsidR="00E26A62" w:rsidRPr="00E26A62">
        <w:rPr>
          <w:b/>
          <w:i/>
          <w:sz w:val="20"/>
          <w:lang w:val="en-GB"/>
        </w:rPr>
        <w:t xml:space="preserve">Patrick </w:t>
      </w:r>
      <w:proofErr w:type="spellStart"/>
      <w:r w:rsidR="00E26A62" w:rsidRPr="00E26A62">
        <w:rPr>
          <w:b/>
          <w:i/>
          <w:sz w:val="20"/>
          <w:lang w:val="en-GB"/>
        </w:rPr>
        <w:t>Develtere</w:t>
      </w:r>
      <w:proofErr w:type="spellEnd"/>
      <w:r w:rsidR="00E26A62" w:rsidRPr="00E26A62">
        <w:rPr>
          <w:b/>
          <w:i/>
          <w:sz w:val="20"/>
          <w:lang w:val="en-GB"/>
        </w:rPr>
        <w:t xml:space="preserve">, </w:t>
      </w:r>
      <w:r w:rsidR="00E26A62" w:rsidRPr="00E26A62">
        <w:rPr>
          <w:i/>
          <w:color w:val="000000" w:themeColor="text1"/>
          <w:sz w:val="20"/>
          <w:lang w:val="en-GB"/>
        </w:rPr>
        <w:t>Beweging.net President</w:t>
      </w:r>
    </w:p>
    <w:p w:rsidR="002876C6" w:rsidRPr="00F0178F" w:rsidRDefault="002876C6" w:rsidP="00132DE1">
      <w:pPr>
        <w:tabs>
          <w:tab w:val="left" w:pos="3402"/>
        </w:tabs>
        <w:rPr>
          <w:sz w:val="20"/>
          <w:lang w:val="en-GB"/>
        </w:rPr>
      </w:pPr>
    </w:p>
    <w:p w:rsidR="002876C6" w:rsidRDefault="00FF7D25" w:rsidP="00132DE1">
      <w:pPr>
        <w:tabs>
          <w:tab w:val="left" w:pos="3402"/>
        </w:tabs>
        <w:rPr>
          <w:i/>
          <w:sz w:val="20"/>
          <w:lang w:val="en-GB"/>
        </w:rPr>
      </w:pPr>
      <w:r w:rsidRPr="00F0178F">
        <w:rPr>
          <w:sz w:val="20"/>
          <w:lang w:val="en-GB"/>
        </w:rPr>
        <w:tab/>
      </w:r>
      <w:r w:rsidR="003B5C6D" w:rsidRPr="00F0178F">
        <w:rPr>
          <w:sz w:val="20"/>
          <w:lang w:val="en-GB"/>
        </w:rPr>
        <w:t>Opening address</w:t>
      </w:r>
      <w:r w:rsidR="001B654C" w:rsidRPr="00F0178F">
        <w:rPr>
          <w:sz w:val="20"/>
          <w:lang w:val="en-GB"/>
        </w:rPr>
        <w:t xml:space="preserve"> </w:t>
      </w:r>
      <w:r w:rsidR="00691387">
        <w:rPr>
          <w:sz w:val="20"/>
          <w:lang w:val="en-GB"/>
        </w:rPr>
        <w:t>–</w:t>
      </w:r>
      <w:r w:rsidR="002876C6" w:rsidRPr="00F0178F">
        <w:rPr>
          <w:sz w:val="20"/>
          <w:lang w:val="en-GB"/>
        </w:rPr>
        <w:t xml:space="preserve"> </w:t>
      </w:r>
      <w:proofErr w:type="spellStart"/>
      <w:r w:rsidR="00CA7F72" w:rsidRPr="00F0178F">
        <w:rPr>
          <w:b/>
          <w:i/>
          <w:sz w:val="20"/>
          <w:lang w:val="en-GB"/>
        </w:rPr>
        <w:t>Bartho</w:t>
      </w:r>
      <w:proofErr w:type="spellEnd"/>
      <w:r w:rsidR="00691387">
        <w:rPr>
          <w:b/>
          <w:i/>
          <w:sz w:val="20"/>
          <w:lang w:val="en-GB"/>
        </w:rPr>
        <w:t xml:space="preserve"> </w:t>
      </w:r>
      <w:proofErr w:type="spellStart"/>
      <w:r w:rsidR="00CA7F72" w:rsidRPr="00F0178F">
        <w:rPr>
          <w:b/>
          <w:i/>
          <w:sz w:val="20"/>
          <w:lang w:val="en-GB"/>
        </w:rPr>
        <w:t>Pronk</w:t>
      </w:r>
      <w:proofErr w:type="spellEnd"/>
      <w:r w:rsidR="00CA7F72" w:rsidRPr="00F0178F">
        <w:rPr>
          <w:i/>
          <w:sz w:val="20"/>
          <w:lang w:val="en-GB"/>
        </w:rPr>
        <w:t xml:space="preserve">, </w:t>
      </w:r>
      <w:r w:rsidR="001B654C" w:rsidRPr="00F0178F">
        <w:rPr>
          <w:i/>
          <w:sz w:val="20"/>
          <w:lang w:val="en-GB"/>
        </w:rPr>
        <w:t xml:space="preserve">EZA </w:t>
      </w:r>
      <w:r w:rsidR="003B5C6D" w:rsidRPr="00F0178F">
        <w:rPr>
          <w:i/>
          <w:sz w:val="20"/>
          <w:lang w:val="en-GB"/>
        </w:rPr>
        <w:t>President</w:t>
      </w:r>
    </w:p>
    <w:p w:rsidR="00E26A62" w:rsidRDefault="00E26A62" w:rsidP="00132DE1">
      <w:pPr>
        <w:tabs>
          <w:tab w:val="left" w:pos="3402"/>
        </w:tabs>
        <w:rPr>
          <w:i/>
          <w:sz w:val="20"/>
          <w:lang w:val="en-GB"/>
        </w:rPr>
      </w:pPr>
    </w:p>
    <w:p w:rsidR="00E26A62" w:rsidRPr="00691387" w:rsidRDefault="00E26A62" w:rsidP="00E26A62">
      <w:pPr>
        <w:tabs>
          <w:tab w:val="left" w:pos="3402"/>
        </w:tabs>
        <w:rPr>
          <w:i/>
          <w:sz w:val="20"/>
          <w:lang w:val="en-GB"/>
        </w:rPr>
      </w:pPr>
      <w:r w:rsidRPr="00A855DB">
        <w:rPr>
          <w:i/>
          <w:sz w:val="20"/>
          <w:lang w:val="en-GB"/>
        </w:rPr>
        <w:tab/>
      </w:r>
      <w:r w:rsidR="00D16555">
        <w:rPr>
          <w:sz w:val="20"/>
          <w:lang w:val="en-GB"/>
        </w:rPr>
        <w:t>Opening address</w:t>
      </w:r>
      <w:r w:rsidRPr="00691387">
        <w:rPr>
          <w:sz w:val="20"/>
          <w:lang w:val="en-GB"/>
        </w:rPr>
        <w:t xml:space="preserve"> – </w:t>
      </w:r>
      <w:r w:rsidRPr="00691387">
        <w:rPr>
          <w:b/>
          <w:i/>
          <w:sz w:val="20"/>
          <w:lang w:val="en-GB"/>
        </w:rPr>
        <w:t xml:space="preserve">Jean </w:t>
      </w:r>
      <w:proofErr w:type="spellStart"/>
      <w:r w:rsidRPr="00691387">
        <w:rPr>
          <w:b/>
          <w:i/>
          <w:sz w:val="20"/>
          <w:lang w:val="en-GB"/>
        </w:rPr>
        <w:t>Degimbe</w:t>
      </w:r>
      <w:proofErr w:type="spellEnd"/>
      <w:r w:rsidRPr="00691387">
        <w:rPr>
          <w:i/>
          <w:sz w:val="20"/>
          <w:lang w:val="en-GB"/>
        </w:rPr>
        <w:t>, CET President</w:t>
      </w:r>
    </w:p>
    <w:p w:rsidR="00E26A62" w:rsidRPr="00F0178F" w:rsidRDefault="00E26A62" w:rsidP="00132DE1">
      <w:pPr>
        <w:tabs>
          <w:tab w:val="left" w:pos="3402"/>
        </w:tabs>
        <w:rPr>
          <w:i/>
          <w:sz w:val="20"/>
          <w:lang w:val="en-GB"/>
        </w:rPr>
      </w:pPr>
    </w:p>
    <w:p w:rsidR="00897DDA" w:rsidRPr="00F0178F" w:rsidRDefault="00897DDA" w:rsidP="00132DE1">
      <w:pPr>
        <w:tabs>
          <w:tab w:val="left" w:pos="3402"/>
        </w:tabs>
        <w:rPr>
          <w:i/>
          <w:sz w:val="20"/>
          <w:lang w:val="en-GB"/>
        </w:rPr>
      </w:pPr>
      <w:r w:rsidRPr="00F0178F">
        <w:rPr>
          <w:i/>
          <w:sz w:val="20"/>
          <w:lang w:val="en-GB"/>
        </w:rPr>
        <w:tab/>
      </w:r>
    </w:p>
    <w:p w:rsidR="00F108CB" w:rsidRPr="00F0178F" w:rsidRDefault="00F108CB" w:rsidP="00132DE1">
      <w:pPr>
        <w:tabs>
          <w:tab w:val="left" w:pos="3402"/>
        </w:tabs>
        <w:rPr>
          <w:sz w:val="20"/>
          <w:lang w:val="en-GB"/>
        </w:rPr>
      </w:pPr>
    </w:p>
    <w:p w:rsidR="00551B82" w:rsidRPr="00F0178F" w:rsidRDefault="0029762D" w:rsidP="00551B82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>10</w:t>
      </w:r>
      <w:r w:rsidR="00E26A62">
        <w:rPr>
          <w:sz w:val="20"/>
          <w:lang w:val="en-GB"/>
        </w:rPr>
        <w:t>.</w:t>
      </w:r>
      <w:r w:rsidR="005B4ECB" w:rsidRPr="00F0178F">
        <w:rPr>
          <w:sz w:val="20"/>
          <w:lang w:val="en-GB"/>
        </w:rPr>
        <w:t>0</w:t>
      </w:r>
      <w:r w:rsidR="002876C6" w:rsidRPr="00F0178F">
        <w:rPr>
          <w:sz w:val="20"/>
          <w:lang w:val="en-GB"/>
        </w:rPr>
        <w:t>0</w:t>
      </w:r>
      <w:r w:rsidR="003B5C6D" w:rsidRPr="00F0178F">
        <w:rPr>
          <w:sz w:val="20"/>
          <w:lang w:val="en-GB"/>
        </w:rPr>
        <w:t xml:space="preserve"> </w:t>
      </w:r>
      <w:r w:rsidR="00BD5147" w:rsidRPr="00F0178F">
        <w:rPr>
          <w:sz w:val="20"/>
          <w:lang w:val="en-GB"/>
        </w:rPr>
        <w:t>hr</w:t>
      </w:r>
      <w:r w:rsidR="00C1647E" w:rsidRPr="00F0178F">
        <w:rPr>
          <w:sz w:val="20"/>
          <w:lang w:val="en-GB"/>
        </w:rPr>
        <w:t>s</w:t>
      </w:r>
      <w:r w:rsidR="002876C6" w:rsidRPr="00F0178F">
        <w:rPr>
          <w:sz w:val="20"/>
          <w:lang w:val="en-GB"/>
        </w:rPr>
        <w:tab/>
      </w:r>
      <w:r w:rsidR="003B5C6D" w:rsidRPr="00F0178F">
        <w:rPr>
          <w:b/>
          <w:sz w:val="20"/>
          <w:lang w:val="en-GB"/>
        </w:rPr>
        <w:t>Part</w:t>
      </w:r>
      <w:r w:rsidRPr="00F0178F">
        <w:rPr>
          <w:b/>
          <w:sz w:val="20"/>
          <w:lang w:val="en-GB"/>
        </w:rPr>
        <w:t xml:space="preserve"> 1: </w:t>
      </w:r>
      <w:r w:rsidR="003B5C6D" w:rsidRPr="00F0178F">
        <w:rPr>
          <w:b/>
          <w:sz w:val="20"/>
          <w:lang w:val="en-GB"/>
        </w:rPr>
        <w:t xml:space="preserve">The </w:t>
      </w:r>
      <w:r w:rsidRPr="00F0178F">
        <w:rPr>
          <w:b/>
          <w:sz w:val="20"/>
          <w:lang w:val="en-GB"/>
        </w:rPr>
        <w:t>Europ</w:t>
      </w:r>
      <w:r w:rsidR="003B5C6D" w:rsidRPr="00F0178F">
        <w:rPr>
          <w:b/>
          <w:sz w:val="20"/>
          <w:lang w:val="en-GB"/>
        </w:rPr>
        <w:t xml:space="preserve">ean </w:t>
      </w:r>
      <w:r w:rsidRPr="00F0178F">
        <w:rPr>
          <w:b/>
          <w:sz w:val="20"/>
          <w:lang w:val="en-GB"/>
        </w:rPr>
        <w:t>So</w:t>
      </w:r>
      <w:r w:rsidR="003B5C6D" w:rsidRPr="00F0178F">
        <w:rPr>
          <w:b/>
          <w:sz w:val="20"/>
          <w:lang w:val="en-GB"/>
        </w:rPr>
        <w:t>cial</w:t>
      </w:r>
      <w:r w:rsidRPr="00F0178F">
        <w:rPr>
          <w:b/>
          <w:sz w:val="20"/>
          <w:lang w:val="en-GB"/>
        </w:rPr>
        <w:t xml:space="preserve"> Dialog</w:t>
      </w:r>
      <w:r w:rsidR="00C1647E" w:rsidRPr="00F0178F">
        <w:rPr>
          <w:b/>
          <w:sz w:val="20"/>
          <w:lang w:val="en-GB"/>
        </w:rPr>
        <w:t>ue 1985-</w:t>
      </w:r>
      <w:r w:rsidR="003B5C6D" w:rsidRPr="00F0178F">
        <w:rPr>
          <w:b/>
          <w:sz w:val="20"/>
          <w:lang w:val="en-GB"/>
        </w:rPr>
        <w:t>2015</w:t>
      </w:r>
      <w:r w:rsidRPr="00F0178F">
        <w:rPr>
          <w:b/>
          <w:sz w:val="20"/>
          <w:lang w:val="en-GB"/>
        </w:rPr>
        <w:t xml:space="preserve">: </w:t>
      </w:r>
      <w:r w:rsidR="002843F6" w:rsidRPr="00F0178F">
        <w:rPr>
          <w:b/>
          <w:sz w:val="20"/>
          <w:lang w:val="en-GB"/>
        </w:rPr>
        <w:t>A Success Story</w:t>
      </w:r>
    </w:p>
    <w:p w:rsidR="00F10BEB" w:rsidRPr="00F0178F" w:rsidRDefault="00F10BEB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b/>
          <w:sz w:val="20"/>
          <w:lang w:val="en-GB"/>
        </w:rPr>
        <w:tab/>
      </w:r>
      <w:r w:rsidR="0029762D" w:rsidRPr="00F0178F">
        <w:rPr>
          <w:sz w:val="20"/>
          <w:lang w:val="en-GB"/>
        </w:rPr>
        <w:t>Moderat</w:t>
      </w:r>
      <w:r w:rsidR="002843F6" w:rsidRPr="00F0178F">
        <w:rPr>
          <w:sz w:val="20"/>
          <w:lang w:val="en-GB"/>
        </w:rPr>
        <w:t>ed by</w:t>
      </w:r>
      <w:r w:rsidR="0029762D" w:rsidRPr="00F0178F">
        <w:rPr>
          <w:sz w:val="20"/>
          <w:lang w:val="en-GB"/>
        </w:rPr>
        <w:t>:</w:t>
      </w:r>
    </w:p>
    <w:p w:rsidR="00D052A9" w:rsidRPr="00F0178F" w:rsidRDefault="00D052A9" w:rsidP="00132DE1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 1 </w:t>
      </w:r>
      <w:r w:rsidR="00E26A62">
        <w:rPr>
          <w:sz w:val="20"/>
          <w:lang w:val="en-GB"/>
        </w:rPr>
        <w:t xml:space="preserve">– </w:t>
      </w:r>
      <w:r w:rsidR="00E26A62" w:rsidRPr="00E26A62">
        <w:rPr>
          <w:b/>
          <w:i/>
          <w:sz w:val="20"/>
          <w:lang w:val="en-GB"/>
        </w:rPr>
        <w:t>David-Pascal Dion</w:t>
      </w:r>
      <w:r w:rsidR="00E26A62">
        <w:rPr>
          <w:sz w:val="20"/>
          <w:lang w:val="en-GB"/>
        </w:rPr>
        <w:t xml:space="preserve">, </w:t>
      </w:r>
      <w:r w:rsidR="00E26A62" w:rsidRPr="00E26A62">
        <w:rPr>
          <w:sz w:val="20"/>
          <w:lang w:val="en-GB"/>
        </w:rPr>
        <w:t xml:space="preserve">Head of Unit </w:t>
      </w:r>
      <w:r w:rsidR="00E26A62">
        <w:rPr>
          <w:sz w:val="20"/>
          <w:lang w:val="en-GB"/>
        </w:rPr>
        <w:t>–</w:t>
      </w:r>
      <w:r w:rsidR="00E26A62" w:rsidRPr="00E26A62">
        <w:rPr>
          <w:sz w:val="20"/>
          <w:lang w:val="en-GB"/>
        </w:rPr>
        <w:t xml:space="preserve"> European</w:t>
      </w:r>
      <w:r w:rsidR="00E26A62">
        <w:rPr>
          <w:sz w:val="20"/>
          <w:lang w:val="en-GB"/>
        </w:rPr>
        <w:t xml:space="preserve"> </w:t>
      </w:r>
      <w:r w:rsidR="00E26A62" w:rsidRPr="00E26A62">
        <w:rPr>
          <w:sz w:val="20"/>
          <w:lang w:val="en-GB"/>
        </w:rPr>
        <w:t>Social Dialogue</w:t>
      </w:r>
      <w:r w:rsidR="00E26A62">
        <w:rPr>
          <w:sz w:val="20"/>
          <w:lang w:val="en-GB"/>
        </w:rPr>
        <w:t xml:space="preserve">, </w:t>
      </w:r>
      <w:r w:rsidR="00E26A62" w:rsidRPr="00E26A62">
        <w:rPr>
          <w:sz w:val="20"/>
          <w:lang w:val="en-GB"/>
        </w:rPr>
        <w:t>DG Employment and Social Affairs</w:t>
      </w:r>
      <w:r w:rsidR="00E26A62">
        <w:rPr>
          <w:sz w:val="20"/>
          <w:lang w:val="en-GB"/>
        </w:rPr>
        <w:t xml:space="preserve"> – </w:t>
      </w:r>
      <w:r w:rsidRPr="00F0178F">
        <w:rPr>
          <w:sz w:val="20"/>
          <w:lang w:val="en-GB"/>
        </w:rPr>
        <w:t>Europe</w:t>
      </w:r>
      <w:r w:rsidR="002843F6" w:rsidRPr="00F0178F">
        <w:rPr>
          <w:sz w:val="20"/>
          <w:lang w:val="en-GB"/>
        </w:rPr>
        <w:t>a</w:t>
      </w:r>
      <w:r w:rsidRPr="00F0178F">
        <w:rPr>
          <w:sz w:val="20"/>
          <w:lang w:val="en-GB"/>
        </w:rPr>
        <w:t>n</w:t>
      </w:r>
      <w:r w:rsidR="00E26A62">
        <w:rPr>
          <w:sz w:val="20"/>
          <w:lang w:val="en-GB"/>
        </w:rPr>
        <w:t xml:space="preserve"> </w:t>
      </w:r>
      <w:r w:rsidR="002843F6" w:rsidRPr="00F0178F">
        <w:rPr>
          <w:sz w:val="20"/>
          <w:lang w:val="en-GB"/>
        </w:rPr>
        <w:t>C</w:t>
      </w:r>
      <w:r w:rsidRPr="00F0178F">
        <w:rPr>
          <w:sz w:val="20"/>
          <w:lang w:val="en-GB"/>
        </w:rPr>
        <w:t>ommission</w:t>
      </w:r>
    </w:p>
    <w:p w:rsidR="0029762D" w:rsidRPr="00F0178F" w:rsidRDefault="005B4ECB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="00EF39C6">
        <w:rPr>
          <w:sz w:val="20"/>
          <w:lang w:val="en-GB"/>
        </w:rPr>
        <w:t xml:space="preserve"> 2</w:t>
      </w:r>
      <w:r w:rsidR="002843F6" w:rsidRPr="00F0178F">
        <w:rPr>
          <w:sz w:val="20"/>
          <w:lang w:val="en-GB"/>
        </w:rPr>
        <w:t xml:space="preserve"> </w:t>
      </w:r>
      <w:r w:rsidR="00E26A62">
        <w:rPr>
          <w:sz w:val="20"/>
          <w:lang w:val="en-GB"/>
        </w:rPr>
        <w:t xml:space="preserve">– </w:t>
      </w:r>
      <w:r w:rsidR="007769BE" w:rsidRPr="007769BE">
        <w:rPr>
          <w:b/>
          <w:i/>
          <w:sz w:val="20"/>
          <w:lang w:val="en-GB"/>
        </w:rPr>
        <w:t xml:space="preserve">Renate </w:t>
      </w:r>
      <w:proofErr w:type="spellStart"/>
      <w:r w:rsidR="007769BE" w:rsidRPr="007769BE">
        <w:rPr>
          <w:b/>
          <w:i/>
          <w:sz w:val="20"/>
          <w:lang w:val="en-GB"/>
        </w:rPr>
        <w:t>Hornung-Draus</w:t>
      </w:r>
      <w:proofErr w:type="spellEnd"/>
      <w:r w:rsidR="00EF39C6">
        <w:rPr>
          <w:sz w:val="20"/>
          <w:lang w:val="en-GB"/>
        </w:rPr>
        <w:t xml:space="preserve">, </w:t>
      </w:r>
      <w:r w:rsidR="007769BE" w:rsidRPr="007769BE">
        <w:rPr>
          <w:sz w:val="20"/>
          <w:lang w:val="en-GB"/>
        </w:rPr>
        <w:t>Chair of BUSINESS</w:t>
      </w:r>
      <w:r w:rsidR="007769BE">
        <w:rPr>
          <w:sz w:val="20"/>
          <w:lang w:val="en-GB"/>
        </w:rPr>
        <w:t xml:space="preserve"> </w:t>
      </w:r>
      <w:r w:rsidR="007769BE" w:rsidRPr="007769BE">
        <w:rPr>
          <w:sz w:val="20"/>
          <w:lang w:val="en-GB"/>
        </w:rPr>
        <w:t>EUROPE’s Social Affairs Committee</w:t>
      </w:r>
    </w:p>
    <w:p w:rsidR="0029762D" w:rsidRPr="00EE265B" w:rsidRDefault="0029762D" w:rsidP="00132DE1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 </w:t>
      </w:r>
      <w:r w:rsidR="00EF39C6">
        <w:rPr>
          <w:sz w:val="20"/>
          <w:lang w:val="en-GB"/>
        </w:rPr>
        <w:t>3</w:t>
      </w:r>
      <w:r w:rsidRPr="00F0178F">
        <w:rPr>
          <w:sz w:val="20"/>
          <w:lang w:val="en-GB"/>
        </w:rPr>
        <w:t xml:space="preserve"> </w:t>
      </w:r>
      <w:r w:rsidR="00E26A62">
        <w:rPr>
          <w:sz w:val="20"/>
          <w:lang w:val="en-GB"/>
        </w:rPr>
        <w:t xml:space="preserve">– </w:t>
      </w:r>
      <w:r w:rsidR="006C50AE" w:rsidRPr="006C50AE">
        <w:rPr>
          <w:b/>
          <w:i/>
          <w:sz w:val="20"/>
          <w:lang w:val="en-GB"/>
        </w:rPr>
        <w:t xml:space="preserve">Patrick </w:t>
      </w:r>
      <w:proofErr w:type="spellStart"/>
      <w:r w:rsidR="006C50AE" w:rsidRPr="006C50AE">
        <w:rPr>
          <w:b/>
          <w:i/>
          <w:sz w:val="20"/>
          <w:lang w:val="en-GB"/>
        </w:rPr>
        <w:t>Itschert</w:t>
      </w:r>
      <w:proofErr w:type="spellEnd"/>
      <w:r w:rsidR="00E26A62">
        <w:rPr>
          <w:sz w:val="20"/>
          <w:lang w:val="en-GB"/>
        </w:rPr>
        <w:t xml:space="preserve">, ETUC </w:t>
      </w:r>
      <w:r w:rsidR="006C50AE">
        <w:rPr>
          <w:sz w:val="20"/>
          <w:lang w:val="en-GB"/>
        </w:rPr>
        <w:t xml:space="preserve">Deputy </w:t>
      </w:r>
      <w:r w:rsidR="00E26A62" w:rsidRPr="00E26A62">
        <w:rPr>
          <w:sz w:val="20"/>
          <w:lang w:val="en-GB"/>
        </w:rPr>
        <w:t>Secretary-General</w:t>
      </w:r>
    </w:p>
    <w:p w:rsidR="005B4ECB" w:rsidRPr="00EE265B" w:rsidRDefault="0051080C" w:rsidP="00132DE1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="00EF39C6">
        <w:rPr>
          <w:sz w:val="20"/>
          <w:lang w:val="en-GB"/>
        </w:rPr>
        <w:t xml:space="preserve"> 4</w:t>
      </w:r>
      <w:r w:rsidR="00E26A62">
        <w:rPr>
          <w:sz w:val="20"/>
          <w:lang w:val="en-GB"/>
        </w:rPr>
        <w:t xml:space="preserve"> –</w:t>
      </w:r>
      <w:r w:rsidR="005B4ECB" w:rsidRPr="00F0178F">
        <w:rPr>
          <w:sz w:val="20"/>
          <w:lang w:val="en-GB"/>
        </w:rPr>
        <w:t xml:space="preserve"> </w:t>
      </w:r>
      <w:r w:rsidR="00AF77E3" w:rsidRPr="00AF77E3">
        <w:rPr>
          <w:b/>
          <w:i/>
          <w:sz w:val="20"/>
          <w:lang w:val="en-GB"/>
        </w:rPr>
        <w:t>Guy Van Gyes</w:t>
      </w:r>
      <w:r w:rsidR="00E26A62">
        <w:rPr>
          <w:sz w:val="20"/>
          <w:lang w:val="en-GB"/>
        </w:rPr>
        <w:t>, HIVA</w:t>
      </w:r>
    </w:p>
    <w:p w:rsidR="00D052A9" w:rsidRPr="00F0178F" w:rsidRDefault="00D052A9" w:rsidP="00132DE1">
      <w:pPr>
        <w:tabs>
          <w:tab w:val="left" w:pos="3402"/>
        </w:tabs>
        <w:ind w:left="3402" w:hanging="3402"/>
        <w:rPr>
          <w:i/>
          <w:sz w:val="20"/>
          <w:lang w:val="en-GB"/>
        </w:rPr>
      </w:pPr>
    </w:p>
    <w:p w:rsidR="00F10BEB" w:rsidRPr="00F0178F" w:rsidRDefault="00F10BEB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F10BEB" w:rsidRPr="00F0178F" w:rsidRDefault="00F10BEB" w:rsidP="00132DE1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ab/>
      </w:r>
      <w:r w:rsidR="006849A6" w:rsidRPr="00F0178F">
        <w:rPr>
          <w:b/>
          <w:sz w:val="20"/>
          <w:lang w:val="en-GB"/>
        </w:rPr>
        <w:t>D</w:t>
      </w:r>
      <w:r w:rsidRPr="00F0178F">
        <w:rPr>
          <w:b/>
          <w:sz w:val="20"/>
          <w:lang w:val="en-GB"/>
        </w:rPr>
        <w:t>is</w:t>
      </w:r>
      <w:r w:rsidR="009A4EE2" w:rsidRPr="00F0178F">
        <w:rPr>
          <w:b/>
          <w:sz w:val="20"/>
          <w:lang w:val="en-GB"/>
        </w:rPr>
        <w:t>c</w:t>
      </w:r>
      <w:r w:rsidRPr="00F0178F">
        <w:rPr>
          <w:b/>
          <w:sz w:val="20"/>
          <w:lang w:val="en-GB"/>
        </w:rPr>
        <w:t>ussion</w:t>
      </w:r>
    </w:p>
    <w:p w:rsidR="00F10BEB" w:rsidRPr="00F0178F" w:rsidRDefault="00F10BEB" w:rsidP="00132DE1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9D7ACC" w:rsidRPr="00F0178F" w:rsidRDefault="0029762D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12</w:t>
      </w:r>
      <w:r w:rsidR="00E26A62">
        <w:rPr>
          <w:sz w:val="20"/>
          <w:lang w:val="en-GB"/>
        </w:rPr>
        <w:t>.</w:t>
      </w:r>
      <w:r w:rsidR="00700872" w:rsidRPr="00F0178F">
        <w:rPr>
          <w:sz w:val="20"/>
          <w:lang w:val="en-GB"/>
        </w:rPr>
        <w:t>30</w:t>
      </w:r>
      <w:r w:rsidR="009A4EE2" w:rsidRPr="00F0178F">
        <w:rPr>
          <w:sz w:val="20"/>
          <w:lang w:val="en-GB"/>
        </w:rPr>
        <w:t xml:space="preserve"> </w:t>
      </w:r>
      <w:r w:rsidR="009D7ACC" w:rsidRPr="00F0178F">
        <w:rPr>
          <w:sz w:val="20"/>
          <w:lang w:val="en-GB"/>
        </w:rPr>
        <w:t>hr</w:t>
      </w:r>
      <w:r w:rsidR="009A4EE2" w:rsidRPr="00F0178F">
        <w:rPr>
          <w:sz w:val="20"/>
          <w:lang w:val="en-GB"/>
        </w:rPr>
        <w:t>s</w:t>
      </w:r>
      <w:r w:rsidR="009D7ACC" w:rsidRPr="00F0178F">
        <w:rPr>
          <w:sz w:val="20"/>
          <w:lang w:val="en-GB"/>
        </w:rPr>
        <w:tab/>
      </w:r>
      <w:r w:rsidR="009A4EE2" w:rsidRPr="00F0178F">
        <w:rPr>
          <w:sz w:val="20"/>
          <w:lang w:val="en-GB"/>
        </w:rPr>
        <w:t>Lunch</w:t>
      </w:r>
    </w:p>
    <w:p w:rsidR="009D7ACC" w:rsidRPr="00F0178F" w:rsidRDefault="009D7ACC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9D7ACC" w:rsidRPr="00F0178F" w:rsidRDefault="009D7ACC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D052A9" w:rsidRPr="00F0178F" w:rsidRDefault="009A4EE2" w:rsidP="00D052A9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>14</w:t>
      </w:r>
      <w:r w:rsidR="00E26A62">
        <w:rPr>
          <w:sz w:val="20"/>
          <w:lang w:val="en-GB"/>
        </w:rPr>
        <w:t>.</w:t>
      </w:r>
      <w:r w:rsidR="0029762D" w:rsidRPr="00F0178F">
        <w:rPr>
          <w:sz w:val="20"/>
          <w:lang w:val="en-GB"/>
        </w:rPr>
        <w:t>00</w:t>
      </w:r>
      <w:r w:rsidRPr="00F0178F">
        <w:rPr>
          <w:sz w:val="20"/>
          <w:lang w:val="en-GB"/>
        </w:rPr>
        <w:t xml:space="preserve"> </w:t>
      </w:r>
      <w:r w:rsidR="009D7ACC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9D7ACC" w:rsidRPr="00F0178F">
        <w:rPr>
          <w:b/>
          <w:sz w:val="20"/>
          <w:lang w:val="en-GB"/>
        </w:rPr>
        <w:tab/>
      </w:r>
      <w:r w:rsidRPr="00F0178F">
        <w:rPr>
          <w:b/>
          <w:sz w:val="20"/>
          <w:lang w:val="en-GB"/>
        </w:rPr>
        <w:t xml:space="preserve">Part </w:t>
      </w:r>
      <w:r w:rsidR="0029762D" w:rsidRPr="00F0178F">
        <w:rPr>
          <w:b/>
          <w:sz w:val="20"/>
          <w:lang w:val="en-GB"/>
        </w:rPr>
        <w:t xml:space="preserve">2: </w:t>
      </w:r>
      <w:r w:rsidRPr="00F0178F">
        <w:rPr>
          <w:b/>
          <w:sz w:val="20"/>
          <w:lang w:val="en-GB"/>
        </w:rPr>
        <w:t xml:space="preserve">The </w:t>
      </w:r>
      <w:r w:rsidR="00D052A9" w:rsidRPr="00F0178F">
        <w:rPr>
          <w:b/>
          <w:sz w:val="20"/>
          <w:lang w:val="en-GB"/>
        </w:rPr>
        <w:t xml:space="preserve">Status </w:t>
      </w:r>
      <w:r w:rsidRPr="00F0178F">
        <w:rPr>
          <w:b/>
          <w:sz w:val="20"/>
          <w:lang w:val="en-GB"/>
        </w:rPr>
        <w:t>Q</w:t>
      </w:r>
      <w:r w:rsidR="00D052A9" w:rsidRPr="00F0178F">
        <w:rPr>
          <w:b/>
          <w:sz w:val="20"/>
          <w:lang w:val="en-GB"/>
        </w:rPr>
        <w:t xml:space="preserve">uo </w:t>
      </w:r>
      <w:r w:rsidRPr="00F0178F">
        <w:rPr>
          <w:b/>
          <w:sz w:val="20"/>
          <w:lang w:val="en-GB"/>
        </w:rPr>
        <w:t>of the S</w:t>
      </w:r>
      <w:r w:rsidR="00D052A9" w:rsidRPr="00F0178F">
        <w:rPr>
          <w:b/>
          <w:sz w:val="20"/>
          <w:lang w:val="en-GB"/>
        </w:rPr>
        <w:t>o</w:t>
      </w:r>
      <w:r w:rsidRPr="00F0178F">
        <w:rPr>
          <w:b/>
          <w:sz w:val="20"/>
          <w:lang w:val="en-GB"/>
        </w:rPr>
        <w:t>cial Dialogue in Europe</w:t>
      </w:r>
      <w:r w:rsidR="00D052A9" w:rsidRPr="00F0178F">
        <w:rPr>
          <w:b/>
          <w:sz w:val="20"/>
          <w:lang w:val="en-GB"/>
        </w:rPr>
        <w:t xml:space="preserve"> as </w:t>
      </w:r>
      <w:r w:rsidRPr="00F0178F">
        <w:rPr>
          <w:b/>
          <w:sz w:val="20"/>
          <w:lang w:val="en-GB"/>
        </w:rPr>
        <w:t>Seen From the Perspective of Employee O</w:t>
      </w:r>
      <w:r w:rsidR="00D052A9" w:rsidRPr="00F0178F">
        <w:rPr>
          <w:b/>
          <w:sz w:val="20"/>
          <w:lang w:val="en-GB"/>
        </w:rPr>
        <w:t>rgani</w:t>
      </w:r>
      <w:r w:rsidRPr="00F0178F">
        <w:rPr>
          <w:b/>
          <w:sz w:val="20"/>
          <w:lang w:val="en-GB"/>
        </w:rPr>
        <w:t>z</w:t>
      </w:r>
      <w:r w:rsidR="00D052A9" w:rsidRPr="00F0178F">
        <w:rPr>
          <w:b/>
          <w:sz w:val="20"/>
          <w:lang w:val="en-GB"/>
        </w:rPr>
        <w:t>ation</w:t>
      </w:r>
      <w:r w:rsidRPr="00F0178F">
        <w:rPr>
          <w:b/>
          <w:sz w:val="20"/>
          <w:lang w:val="en-GB"/>
        </w:rPr>
        <w:t>s</w:t>
      </w:r>
    </w:p>
    <w:p w:rsidR="003A1435" w:rsidRPr="00F0178F" w:rsidRDefault="00700872" w:rsidP="009C673F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 w:rsidRPr="00F0178F">
        <w:rPr>
          <w:b/>
          <w:sz w:val="20"/>
          <w:lang w:val="en-GB"/>
        </w:rPr>
        <w:tab/>
      </w:r>
      <w:r w:rsidRPr="00F0178F">
        <w:rPr>
          <w:sz w:val="20"/>
          <w:lang w:val="en-GB"/>
        </w:rPr>
        <w:t>Moderat</w:t>
      </w:r>
      <w:r w:rsidR="009A4EE2" w:rsidRPr="00F0178F">
        <w:rPr>
          <w:sz w:val="20"/>
          <w:lang w:val="en-GB"/>
        </w:rPr>
        <w:t>ed by</w:t>
      </w:r>
      <w:r w:rsidRPr="00F0178F">
        <w:rPr>
          <w:sz w:val="20"/>
          <w:lang w:val="en-GB"/>
        </w:rPr>
        <w:t xml:space="preserve">: </w:t>
      </w:r>
    </w:p>
    <w:p w:rsidR="00E26A62" w:rsidRDefault="003A1435" w:rsidP="001A3E43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="00D052A9" w:rsidRPr="00F0178F">
        <w:rPr>
          <w:sz w:val="20"/>
          <w:lang w:val="en-GB"/>
        </w:rPr>
        <w:t xml:space="preserve"> 1 </w:t>
      </w:r>
      <w:r w:rsidR="00E26A62">
        <w:rPr>
          <w:sz w:val="20"/>
          <w:lang w:val="en-GB"/>
        </w:rPr>
        <w:t xml:space="preserve">– </w:t>
      </w:r>
      <w:r w:rsidR="00E26A62" w:rsidRPr="00E26A62">
        <w:rPr>
          <w:b/>
          <w:i/>
          <w:sz w:val="20"/>
          <w:lang w:val="en-GB"/>
        </w:rPr>
        <w:t>Volker</w:t>
      </w:r>
      <w:r w:rsidR="00E26A62">
        <w:rPr>
          <w:sz w:val="20"/>
          <w:lang w:val="en-GB"/>
        </w:rPr>
        <w:t xml:space="preserve"> </w:t>
      </w:r>
      <w:proofErr w:type="spellStart"/>
      <w:r w:rsidR="00E26A62" w:rsidRPr="00E26A62">
        <w:rPr>
          <w:b/>
          <w:i/>
          <w:sz w:val="20"/>
          <w:lang w:val="en-GB"/>
        </w:rPr>
        <w:t>Scharlowsky</w:t>
      </w:r>
      <w:proofErr w:type="spellEnd"/>
      <w:r w:rsidR="00E26A62">
        <w:rPr>
          <w:sz w:val="20"/>
          <w:lang w:val="en-GB"/>
        </w:rPr>
        <w:t xml:space="preserve">, </w:t>
      </w:r>
      <w:r w:rsidR="001E78A2">
        <w:rPr>
          <w:sz w:val="20"/>
          <w:lang w:val="en-GB"/>
        </w:rPr>
        <w:t>social studies</w:t>
      </w:r>
    </w:p>
    <w:p w:rsidR="00D052A9" w:rsidRPr="00DB160E" w:rsidRDefault="00D052A9" w:rsidP="001A3E43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DB160E">
        <w:rPr>
          <w:sz w:val="20"/>
          <w:lang w:val="en-GB"/>
        </w:rPr>
        <w:t>Presentation</w:t>
      </w:r>
      <w:r w:rsidRPr="00DB160E">
        <w:rPr>
          <w:sz w:val="20"/>
          <w:lang w:val="en-GB"/>
        </w:rPr>
        <w:t xml:space="preserve"> 2 </w:t>
      </w:r>
      <w:r w:rsidR="00E26A62" w:rsidRPr="00DB160E">
        <w:rPr>
          <w:sz w:val="20"/>
          <w:lang w:val="en-GB"/>
        </w:rPr>
        <w:t xml:space="preserve">– </w:t>
      </w:r>
      <w:r w:rsidR="00E56B20" w:rsidRPr="00DB160E">
        <w:rPr>
          <w:b/>
          <w:i/>
          <w:sz w:val="20"/>
          <w:lang w:val="en-GB"/>
        </w:rPr>
        <w:t>Carlos Solas Ruiz</w:t>
      </w:r>
      <w:r w:rsidR="00E56B20" w:rsidRPr="00DB160E">
        <w:rPr>
          <w:sz w:val="20"/>
          <w:lang w:val="en-GB"/>
        </w:rPr>
        <w:t>, AJUPE-USO President</w:t>
      </w:r>
    </w:p>
    <w:p w:rsidR="00D052A9" w:rsidRPr="00F0178F" w:rsidRDefault="00D052A9" w:rsidP="001A3E43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 w:rsidRPr="00DB160E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 3 </w:t>
      </w:r>
      <w:r w:rsidR="00E26A62">
        <w:rPr>
          <w:sz w:val="20"/>
          <w:lang w:val="en-GB"/>
        </w:rPr>
        <w:t xml:space="preserve">– </w:t>
      </w:r>
      <w:r w:rsidR="00E26A62" w:rsidRPr="00E26A62">
        <w:rPr>
          <w:b/>
          <w:i/>
          <w:sz w:val="20"/>
          <w:lang w:val="en-GB"/>
        </w:rPr>
        <w:t>Bogdan</w:t>
      </w:r>
      <w:r w:rsidR="00E26A62">
        <w:rPr>
          <w:sz w:val="20"/>
          <w:lang w:val="en-GB"/>
        </w:rPr>
        <w:t xml:space="preserve"> </w:t>
      </w:r>
      <w:proofErr w:type="spellStart"/>
      <w:r w:rsidR="00E26A62" w:rsidRPr="00E26A62">
        <w:rPr>
          <w:b/>
          <w:i/>
          <w:sz w:val="20"/>
          <w:lang w:val="en-GB"/>
        </w:rPr>
        <w:t>Hossu</w:t>
      </w:r>
      <w:proofErr w:type="spellEnd"/>
      <w:r w:rsidR="00E26A62">
        <w:rPr>
          <w:sz w:val="20"/>
          <w:lang w:val="en-GB"/>
        </w:rPr>
        <w:t xml:space="preserve">, </w:t>
      </w:r>
      <w:r w:rsidR="001E78A2" w:rsidRPr="001E78A2">
        <w:rPr>
          <w:sz w:val="20"/>
          <w:lang w:val="en-GB"/>
        </w:rPr>
        <w:t>CNS "Cartel ALFA"</w:t>
      </w:r>
      <w:r w:rsidR="001E78A2">
        <w:rPr>
          <w:sz w:val="20"/>
          <w:lang w:val="en-GB"/>
        </w:rPr>
        <w:t xml:space="preserve"> President</w:t>
      </w:r>
    </w:p>
    <w:p w:rsidR="00700872" w:rsidRPr="00F0178F" w:rsidRDefault="00700872" w:rsidP="00D052A9">
      <w:pPr>
        <w:tabs>
          <w:tab w:val="left" w:pos="3402"/>
        </w:tabs>
        <w:rPr>
          <w:b/>
          <w:sz w:val="20"/>
          <w:lang w:val="en-GB"/>
        </w:rPr>
      </w:pPr>
    </w:p>
    <w:p w:rsidR="00700872" w:rsidRPr="00F0178F" w:rsidRDefault="00700872" w:rsidP="009D7ACC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b/>
          <w:sz w:val="20"/>
          <w:lang w:val="en-GB"/>
        </w:rPr>
        <w:tab/>
      </w:r>
      <w:r w:rsidR="006849A6" w:rsidRPr="00F0178F">
        <w:rPr>
          <w:b/>
          <w:sz w:val="20"/>
          <w:lang w:val="en-GB"/>
        </w:rPr>
        <w:t>D</w:t>
      </w:r>
      <w:r w:rsidR="009A4EE2" w:rsidRPr="00F0178F">
        <w:rPr>
          <w:b/>
          <w:sz w:val="20"/>
          <w:lang w:val="en-GB"/>
        </w:rPr>
        <w:t>iscussion</w:t>
      </w:r>
    </w:p>
    <w:p w:rsidR="00700872" w:rsidRPr="00F0178F" w:rsidRDefault="00700872" w:rsidP="009D7ACC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D052A9" w:rsidRPr="00F0178F" w:rsidRDefault="009A4EE2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15</w:t>
      </w:r>
      <w:r w:rsidR="001E78A2">
        <w:rPr>
          <w:sz w:val="20"/>
          <w:lang w:val="en-GB"/>
        </w:rPr>
        <w:t>.</w:t>
      </w:r>
      <w:r w:rsidRPr="00F0178F">
        <w:rPr>
          <w:sz w:val="20"/>
          <w:lang w:val="en-GB"/>
        </w:rPr>
        <w:t xml:space="preserve">30 </w:t>
      </w:r>
      <w:r w:rsidR="00D052A9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D052A9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Co</w:t>
      </w:r>
      <w:r w:rsidR="00D052A9" w:rsidRPr="00F0178F">
        <w:rPr>
          <w:sz w:val="20"/>
          <w:lang w:val="en-GB"/>
        </w:rPr>
        <w:t>ffee</w:t>
      </w:r>
      <w:r w:rsidRPr="00F0178F">
        <w:rPr>
          <w:sz w:val="20"/>
          <w:lang w:val="en-GB"/>
        </w:rPr>
        <w:t xml:space="preserve"> break</w:t>
      </w:r>
    </w:p>
    <w:p w:rsidR="00D052A9" w:rsidRPr="00F0178F" w:rsidRDefault="00D052A9" w:rsidP="009D7ACC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094177" w:rsidRPr="00F0178F" w:rsidRDefault="009A4EE2" w:rsidP="00094177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>16</w:t>
      </w:r>
      <w:r w:rsidR="001E78A2">
        <w:rPr>
          <w:sz w:val="20"/>
          <w:lang w:val="en-GB"/>
        </w:rPr>
        <w:t>.</w:t>
      </w:r>
      <w:r w:rsidRPr="00F0178F">
        <w:rPr>
          <w:sz w:val="20"/>
          <w:lang w:val="en-GB"/>
        </w:rPr>
        <w:t xml:space="preserve">00 </w:t>
      </w:r>
      <w:r w:rsidR="00094177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094177" w:rsidRPr="00F0178F">
        <w:rPr>
          <w:b/>
          <w:sz w:val="20"/>
          <w:lang w:val="en-GB"/>
        </w:rPr>
        <w:tab/>
      </w:r>
      <w:r w:rsidRPr="00F0178F">
        <w:rPr>
          <w:b/>
          <w:sz w:val="20"/>
          <w:lang w:val="en-GB"/>
        </w:rPr>
        <w:t xml:space="preserve">The Impact of </w:t>
      </w:r>
      <w:r w:rsidR="00094177" w:rsidRPr="00F0178F">
        <w:rPr>
          <w:b/>
          <w:sz w:val="20"/>
          <w:lang w:val="en-GB"/>
        </w:rPr>
        <w:t>Globali</w:t>
      </w:r>
      <w:r w:rsidRPr="00F0178F">
        <w:rPr>
          <w:b/>
          <w:sz w:val="20"/>
          <w:lang w:val="en-GB"/>
        </w:rPr>
        <w:t xml:space="preserve">zation and </w:t>
      </w:r>
      <w:r w:rsidR="00C1647E" w:rsidRPr="00F0178F">
        <w:rPr>
          <w:b/>
          <w:sz w:val="20"/>
          <w:lang w:val="en-GB"/>
        </w:rPr>
        <w:t xml:space="preserve">the </w:t>
      </w:r>
      <w:r w:rsidRPr="00F0178F">
        <w:rPr>
          <w:b/>
          <w:sz w:val="20"/>
          <w:lang w:val="en-GB"/>
        </w:rPr>
        <w:t>Sovereign Debt Crisis on Industrial Relations</w:t>
      </w:r>
    </w:p>
    <w:p w:rsidR="00094177" w:rsidRPr="00F0178F" w:rsidRDefault="00094177" w:rsidP="00094177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b/>
          <w:sz w:val="20"/>
          <w:lang w:val="en-GB"/>
        </w:rPr>
        <w:lastRenderedPageBreak/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: </w:t>
      </w:r>
      <w:r w:rsidR="001E78A2" w:rsidRPr="001E78A2">
        <w:rPr>
          <w:b/>
          <w:i/>
          <w:sz w:val="20"/>
          <w:lang w:val="en-GB"/>
        </w:rPr>
        <w:t>Ronald</w:t>
      </w:r>
      <w:r w:rsidR="001E78A2">
        <w:rPr>
          <w:sz w:val="20"/>
          <w:lang w:val="en-GB"/>
        </w:rPr>
        <w:t xml:space="preserve"> </w:t>
      </w:r>
      <w:r w:rsidR="001E78A2" w:rsidRPr="001E78A2">
        <w:rPr>
          <w:b/>
          <w:i/>
          <w:sz w:val="20"/>
          <w:lang w:val="en-GB"/>
        </w:rPr>
        <w:t>Janssen</w:t>
      </w:r>
      <w:r w:rsidR="001E78A2">
        <w:rPr>
          <w:sz w:val="20"/>
          <w:lang w:val="en-GB"/>
        </w:rPr>
        <w:t>, ETUC</w:t>
      </w:r>
    </w:p>
    <w:p w:rsidR="00094177" w:rsidRPr="00F0178F" w:rsidRDefault="00094177" w:rsidP="00094177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094177" w:rsidRPr="00F0178F" w:rsidRDefault="009A4EE2" w:rsidP="00094177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>16</w:t>
      </w:r>
      <w:r w:rsidR="001E78A2">
        <w:rPr>
          <w:sz w:val="20"/>
          <w:lang w:val="en-GB"/>
        </w:rPr>
        <w:t>.</w:t>
      </w:r>
      <w:r w:rsidRPr="00F0178F">
        <w:rPr>
          <w:sz w:val="20"/>
          <w:lang w:val="en-GB"/>
        </w:rPr>
        <w:t xml:space="preserve">30 </w:t>
      </w:r>
      <w:r w:rsidR="00094177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094177" w:rsidRPr="00F0178F">
        <w:rPr>
          <w:b/>
          <w:sz w:val="20"/>
          <w:lang w:val="en-GB"/>
        </w:rPr>
        <w:tab/>
      </w:r>
      <w:proofErr w:type="gramStart"/>
      <w:r w:rsidRPr="00F0178F">
        <w:rPr>
          <w:b/>
          <w:sz w:val="20"/>
          <w:lang w:val="en-GB"/>
        </w:rPr>
        <w:t>The</w:t>
      </w:r>
      <w:proofErr w:type="gramEnd"/>
      <w:r w:rsidRPr="00F0178F">
        <w:rPr>
          <w:b/>
          <w:sz w:val="20"/>
          <w:lang w:val="en-GB"/>
        </w:rPr>
        <w:t xml:space="preserve"> Impact of Structural Change on Industrial Relations</w:t>
      </w:r>
    </w:p>
    <w:p w:rsidR="005B4ECB" w:rsidRPr="006B40D6" w:rsidRDefault="005B4ECB" w:rsidP="00094177">
      <w:pPr>
        <w:tabs>
          <w:tab w:val="left" w:pos="3402"/>
        </w:tabs>
        <w:ind w:left="3402" w:hanging="3402"/>
        <w:rPr>
          <w:sz w:val="20"/>
          <w:lang w:val="fr-FR"/>
        </w:rPr>
      </w:pPr>
      <w:r w:rsidRPr="00F0178F">
        <w:rPr>
          <w:b/>
          <w:sz w:val="20"/>
          <w:lang w:val="en-GB"/>
        </w:rPr>
        <w:tab/>
      </w:r>
      <w:proofErr w:type="spellStart"/>
      <w:r w:rsidR="002843F6" w:rsidRPr="006B40D6">
        <w:rPr>
          <w:sz w:val="20"/>
          <w:lang w:val="fr-FR"/>
        </w:rPr>
        <w:t>Presentation</w:t>
      </w:r>
      <w:proofErr w:type="spellEnd"/>
      <w:r w:rsidRPr="006B40D6">
        <w:rPr>
          <w:sz w:val="20"/>
          <w:lang w:val="fr-FR"/>
        </w:rPr>
        <w:t xml:space="preserve">: </w:t>
      </w:r>
      <w:r w:rsidR="006B40D6" w:rsidRPr="006B40D6">
        <w:rPr>
          <w:b/>
          <w:i/>
          <w:sz w:val="20"/>
          <w:lang w:val="fr-FR"/>
        </w:rPr>
        <w:t xml:space="preserve">Etienne </w:t>
      </w:r>
      <w:proofErr w:type="spellStart"/>
      <w:r w:rsidR="006B40D6" w:rsidRPr="006B40D6">
        <w:rPr>
          <w:b/>
          <w:i/>
          <w:sz w:val="20"/>
          <w:lang w:val="fr-FR"/>
        </w:rPr>
        <w:t>Lebeasu</w:t>
      </w:r>
      <w:proofErr w:type="spellEnd"/>
      <w:r w:rsidR="001E78A2" w:rsidRPr="006B40D6">
        <w:rPr>
          <w:sz w:val="20"/>
          <w:lang w:val="fr-FR"/>
        </w:rPr>
        <w:t>, ACV</w:t>
      </w:r>
      <w:r w:rsidR="006B40D6" w:rsidRPr="006B40D6">
        <w:rPr>
          <w:i/>
          <w:sz w:val="20"/>
          <w:lang w:val="fr-FR"/>
        </w:rPr>
        <w:t xml:space="preserve"> (</w:t>
      </w:r>
      <w:proofErr w:type="spellStart"/>
      <w:r w:rsidR="006B40D6" w:rsidRPr="006B40D6">
        <w:rPr>
          <w:i/>
          <w:sz w:val="20"/>
          <w:lang w:val="fr-FR"/>
        </w:rPr>
        <w:t>tbc</w:t>
      </w:r>
      <w:proofErr w:type="spellEnd"/>
      <w:r w:rsidR="006B40D6" w:rsidRPr="006B40D6">
        <w:rPr>
          <w:i/>
          <w:sz w:val="20"/>
          <w:lang w:val="fr-FR"/>
        </w:rPr>
        <w:t>)</w:t>
      </w:r>
    </w:p>
    <w:p w:rsidR="00094177" w:rsidRPr="006B40D6" w:rsidRDefault="00094177" w:rsidP="009D7ACC">
      <w:pPr>
        <w:tabs>
          <w:tab w:val="left" w:pos="3402"/>
        </w:tabs>
        <w:ind w:left="3402" w:hanging="3402"/>
        <w:rPr>
          <w:b/>
          <w:sz w:val="20"/>
          <w:lang w:val="fr-FR"/>
        </w:rPr>
      </w:pPr>
    </w:p>
    <w:p w:rsidR="00094177" w:rsidRPr="006B40D6" w:rsidRDefault="00094177" w:rsidP="009D7ACC">
      <w:pPr>
        <w:tabs>
          <w:tab w:val="left" w:pos="3402"/>
        </w:tabs>
        <w:ind w:left="3402" w:hanging="3402"/>
        <w:rPr>
          <w:b/>
          <w:sz w:val="20"/>
          <w:lang w:val="fr-FR"/>
        </w:rPr>
      </w:pPr>
    </w:p>
    <w:p w:rsidR="00094177" w:rsidRPr="00F0178F" w:rsidRDefault="009A4EE2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17</w:t>
      </w:r>
      <w:r w:rsidR="001E78A2">
        <w:rPr>
          <w:sz w:val="20"/>
          <w:lang w:val="en-GB"/>
        </w:rPr>
        <w:t>.</w:t>
      </w:r>
      <w:r w:rsidRPr="00F0178F">
        <w:rPr>
          <w:sz w:val="20"/>
          <w:lang w:val="en-GB"/>
        </w:rPr>
        <w:t xml:space="preserve">00 </w:t>
      </w:r>
      <w:r w:rsidR="00094177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094177" w:rsidRPr="00F0178F">
        <w:rPr>
          <w:sz w:val="20"/>
          <w:lang w:val="en-GB"/>
        </w:rPr>
        <w:tab/>
        <w:t>Dis</w:t>
      </w:r>
      <w:r w:rsidRPr="00F0178F">
        <w:rPr>
          <w:sz w:val="20"/>
          <w:lang w:val="en-GB"/>
        </w:rPr>
        <w:t>c</w:t>
      </w:r>
      <w:r w:rsidR="00094177" w:rsidRPr="00F0178F">
        <w:rPr>
          <w:sz w:val="20"/>
          <w:lang w:val="en-GB"/>
        </w:rPr>
        <w:t>ussion</w:t>
      </w:r>
    </w:p>
    <w:p w:rsidR="00094177" w:rsidRPr="00F0178F" w:rsidRDefault="00094177" w:rsidP="009D7ACC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094177" w:rsidRPr="00F0178F" w:rsidRDefault="00094177" w:rsidP="009D7ACC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094177" w:rsidRPr="00F0178F" w:rsidRDefault="009A4EE2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17</w:t>
      </w:r>
      <w:r w:rsidR="001E78A2">
        <w:rPr>
          <w:sz w:val="20"/>
          <w:lang w:val="en-GB"/>
        </w:rPr>
        <w:t>.</w:t>
      </w:r>
      <w:r w:rsidR="00094177" w:rsidRPr="00F0178F">
        <w:rPr>
          <w:sz w:val="20"/>
          <w:lang w:val="en-GB"/>
        </w:rPr>
        <w:t>30</w:t>
      </w:r>
      <w:r w:rsidRPr="00F0178F">
        <w:rPr>
          <w:sz w:val="20"/>
          <w:lang w:val="en-GB"/>
        </w:rPr>
        <w:t xml:space="preserve"> </w:t>
      </w:r>
      <w:r w:rsidR="00094177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094177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Co</w:t>
      </w:r>
      <w:r w:rsidR="00094177" w:rsidRPr="00F0178F">
        <w:rPr>
          <w:sz w:val="20"/>
          <w:lang w:val="en-GB"/>
        </w:rPr>
        <w:t>ffee</w:t>
      </w:r>
      <w:r w:rsidRPr="00F0178F">
        <w:rPr>
          <w:sz w:val="20"/>
          <w:lang w:val="en-GB"/>
        </w:rPr>
        <w:t xml:space="preserve"> break</w:t>
      </w:r>
    </w:p>
    <w:p w:rsidR="00094177" w:rsidRPr="00F0178F" w:rsidRDefault="00094177" w:rsidP="009D7ACC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094177" w:rsidRPr="00F0178F" w:rsidRDefault="00094177" w:rsidP="009D7ACC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2E070D" w:rsidRPr="00F0178F" w:rsidRDefault="00094177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18</w:t>
      </w:r>
      <w:r w:rsidR="001E78A2">
        <w:rPr>
          <w:sz w:val="20"/>
          <w:lang w:val="en-GB"/>
        </w:rPr>
        <w:t>.</w:t>
      </w:r>
      <w:r w:rsidR="009A4EE2" w:rsidRPr="00F0178F">
        <w:rPr>
          <w:sz w:val="20"/>
          <w:lang w:val="en-GB"/>
        </w:rPr>
        <w:t xml:space="preserve">00 </w:t>
      </w:r>
      <w:r w:rsidR="002E070D" w:rsidRPr="00F0178F">
        <w:rPr>
          <w:sz w:val="20"/>
          <w:lang w:val="en-GB"/>
        </w:rPr>
        <w:t>hr</w:t>
      </w:r>
      <w:r w:rsidR="009A4EE2" w:rsidRPr="00F0178F">
        <w:rPr>
          <w:sz w:val="20"/>
          <w:lang w:val="en-GB"/>
        </w:rPr>
        <w:t>s</w:t>
      </w:r>
      <w:r w:rsidR="002E070D" w:rsidRPr="00F0178F">
        <w:rPr>
          <w:sz w:val="20"/>
          <w:lang w:val="en-GB"/>
        </w:rPr>
        <w:tab/>
      </w:r>
      <w:r w:rsidR="009A4EE2" w:rsidRPr="00F0178F">
        <w:rPr>
          <w:b/>
          <w:sz w:val="20"/>
          <w:lang w:val="en-GB"/>
        </w:rPr>
        <w:t>C</w:t>
      </w:r>
      <w:r w:rsidRPr="00F0178F">
        <w:rPr>
          <w:b/>
          <w:sz w:val="20"/>
          <w:lang w:val="en-GB"/>
        </w:rPr>
        <w:t>olle</w:t>
      </w:r>
      <w:r w:rsidR="009A4EE2" w:rsidRPr="00F0178F">
        <w:rPr>
          <w:b/>
          <w:sz w:val="20"/>
          <w:lang w:val="en-GB"/>
        </w:rPr>
        <w:t>c</w:t>
      </w:r>
      <w:r w:rsidRPr="00F0178F">
        <w:rPr>
          <w:b/>
          <w:sz w:val="20"/>
          <w:lang w:val="en-GB"/>
        </w:rPr>
        <w:t>tive</w:t>
      </w:r>
      <w:r w:rsidR="009A4EE2" w:rsidRPr="00F0178F">
        <w:rPr>
          <w:b/>
          <w:sz w:val="20"/>
          <w:lang w:val="en-GB"/>
        </w:rPr>
        <w:t xml:space="preserve"> Bargaining </w:t>
      </w:r>
      <w:r w:rsidRPr="00F0178F">
        <w:rPr>
          <w:b/>
          <w:sz w:val="20"/>
          <w:lang w:val="en-GB"/>
        </w:rPr>
        <w:t xml:space="preserve">– </w:t>
      </w:r>
      <w:r w:rsidR="009A4EE2" w:rsidRPr="00F0178F">
        <w:rPr>
          <w:b/>
          <w:sz w:val="20"/>
          <w:lang w:val="en-GB"/>
        </w:rPr>
        <w:t xml:space="preserve">How Can </w:t>
      </w:r>
      <w:r w:rsidR="00054650" w:rsidRPr="00F0178F">
        <w:rPr>
          <w:b/>
          <w:sz w:val="20"/>
          <w:lang w:val="en-GB"/>
        </w:rPr>
        <w:t xml:space="preserve">We Counteract and Prevent the Further </w:t>
      </w:r>
      <w:proofErr w:type="spellStart"/>
      <w:r w:rsidRPr="00F0178F">
        <w:rPr>
          <w:b/>
          <w:sz w:val="20"/>
          <w:lang w:val="en-GB"/>
        </w:rPr>
        <w:t>Flexibili</w:t>
      </w:r>
      <w:r w:rsidR="00054650" w:rsidRPr="00F0178F">
        <w:rPr>
          <w:b/>
          <w:sz w:val="20"/>
          <w:lang w:val="en-GB"/>
        </w:rPr>
        <w:t>zation</w:t>
      </w:r>
      <w:proofErr w:type="spellEnd"/>
      <w:r w:rsidR="00054650" w:rsidRPr="00F0178F">
        <w:rPr>
          <w:b/>
          <w:sz w:val="20"/>
          <w:lang w:val="en-GB"/>
        </w:rPr>
        <w:t xml:space="preserve"> and </w:t>
      </w:r>
      <w:r w:rsidRPr="00F0178F">
        <w:rPr>
          <w:b/>
          <w:sz w:val="20"/>
          <w:lang w:val="en-GB"/>
        </w:rPr>
        <w:t>Individuali</w:t>
      </w:r>
      <w:r w:rsidR="00054650" w:rsidRPr="00F0178F">
        <w:rPr>
          <w:b/>
          <w:sz w:val="20"/>
          <w:lang w:val="en-GB"/>
        </w:rPr>
        <w:t>zation of Industrial Relations</w:t>
      </w:r>
      <w:r w:rsidRPr="00F0178F">
        <w:rPr>
          <w:b/>
          <w:sz w:val="20"/>
          <w:lang w:val="en-GB"/>
        </w:rPr>
        <w:t>?</w:t>
      </w:r>
    </w:p>
    <w:p w:rsidR="002E070D" w:rsidRPr="00F0178F" w:rsidRDefault="00094177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 1 </w:t>
      </w:r>
      <w:r w:rsidR="001E78A2">
        <w:rPr>
          <w:sz w:val="20"/>
          <w:lang w:val="en-GB"/>
        </w:rPr>
        <w:t xml:space="preserve">– </w:t>
      </w:r>
      <w:proofErr w:type="spellStart"/>
      <w:r w:rsidR="001E78A2" w:rsidRPr="001E78A2">
        <w:rPr>
          <w:b/>
          <w:i/>
          <w:sz w:val="20"/>
          <w:lang w:val="en-GB"/>
        </w:rPr>
        <w:t>nn</w:t>
      </w:r>
      <w:proofErr w:type="spellEnd"/>
      <w:r w:rsidR="001E78A2">
        <w:rPr>
          <w:sz w:val="20"/>
          <w:lang w:val="en-GB"/>
        </w:rPr>
        <w:t xml:space="preserve"> </w:t>
      </w:r>
      <w:r w:rsidRPr="00F0178F">
        <w:rPr>
          <w:sz w:val="20"/>
          <w:lang w:val="en-GB"/>
        </w:rPr>
        <w:t>(</w:t>
      </w:r>
      <w:r w:rsidR="00054650" w:rsidRPr="00F0178F">
        <w:rPr>
          <w:sz w:val="20"/>
          <w:lang w:val="en-GB"/>
        </w:rPr>
        <w:t>Representative of an employers</w:t>
      </w:r>
      <w:r w:rsidR="001E78A2">
        <w:rPr>
          <w:sz w:val="20"/>
          <w:lang w:val="en-GB"/>
        </w:rPr>
        <w:t>’</w:t>
      </w:r>
      <w:r w:rsidR="00054650" w:rsidRPr="00F0178F">
        <w:rPr>
          <w:sz w:val="20"/>
          <w:lang w:val="en-GB"/>
        </w:rPr>
        <w:t xml:space="preserve"> federation</w:t>
      </w:r>
      <w:r w:rsidRPr="00F0178F">
        <w:rPr>
          <w:sz w:val="20"/>
          <w:lang w:val="en-GB"/>
        </w:rPr>
        <w:t>)</w:t>
      </w:r>
    </w:p>
    <w:p w:rsidR="00094177" w:rsidRPr="00F0178F" w:rsidRDefault="00094177" w:rsidP="009D7ACC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2843F6" w:rsidRPr="00F0178F">
        <w:rPr>
          <w:sz w:val="20"/>
          <w:lang w:val="en-GB"/>
        </w:rPr>
        <w:t>Presentation</w:t>
      </w:r>
      <w:r w:rsidRPr="00F0178F">
        <w:rPr>
          <w:sz w:val="20"/>
          <w:lang w:val="en-GB"/>
        </w:rPr>
        <w:t xml:space="preserve"> 2 </w:t>
      </w:r>
      <w:r w:rsidR="001E78A2">
        <w:rPr>
          <w:sz w:val="20"/>
          <w:lang w:val="en-GB"/>
        </w:rPr>
        <w:t xml:space="preserve">– </w:t>
      </w:r>
      <w:r w:rsidR="00C66E79">
        <w:rPr>
          <w:b/>
          <w:i/>
          <w:sz w:val="20"/>
          <w:lang w:val="en-GB"/>
        </w:rPr>
        <w:t>Jan Franco</w:t>
      </w:r>
      <w:r w:rsidR="00C66E79">
        <w:rPr>
          <w:sz w:val="20"/>
          <w:lang w:val="en-GB"/>
        </w:rPr>
        <w:t xml:space="preserve">, </w:t>
      </w:r>
      <w:r w:rsidR="00C66E79" w:rsidRPr="00C66E79">
        <w:rPr>
          <w:sz w:val="20"/>
          <w:lang w:val="en-GB"/>
        </w:rPr>
        <w:t>ACV-BIE</w:t>
      </w:r>
    </w:p>
    <w:p w:rsidR="009D7ACC" w:rsidRPr="00F0178F" w:rsidRDefault="003118E8" w:rsidP="003118E8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6849A6" w:rsidRPr="00F0178F">
        <w:rPr>
          <w:sz w:val="20"/>
          <w:lang w:val="en-GB"/>
        </w:rPr>
        <w:t>D</w:t>
      </w:r>
      <w:r w:rsidR="00054650" w:rsidRPr="00F0178F">
        <w:rPr>
          <w:sz w:val="20"/>
          <w:lang w:val="en-GB"/>
        </w:rPr>
        <w:t>iscussion</w:t>
      </w:r>
    </w:p>
    <w:p w:rsidR="00F10BEB" w:rsidRPr="00F0178F" w:rsidRDefault="00F10BEB" w:rsidP="00132DE1">
      <w:pPr>
        <w:tabs>
          <w:tab w:val="left" w:pos="3402"/>
        </w:tabs>
        <w:ind w:left="3402" w:hanging="3402"/>
        <w:rPr>
          <w:b/>
          <w:sz w:val="20"/>
          <w:lang w:val="en-GB"/>
        </w:rPr>
      </w:pPr>
    </w:p>
    <w:p w:rsidR="00F10BEB" w:rsidRPr="00F0178F" w:rsidRDefault="00054650" w:rsidP="00132DE1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20</w:t>
      </w:r>
      <w:r w:rsidR="001E78A2">
        <w:rPr>
          <w:sz w:val="20"/>
          <w:lang w:val="en-GB"/>
        </w:rPr>
        <w:t>.</w:t>
      </w:r>
      <w:r w:rsidR="00700872" w:rsidRPr="00F0178F">
        <w:rPr>
          <w:sz w:val="20"/>
          <w:lang w:val="en-GB"/>
        </w:rPr>
        <w:t>00</w:t>
      </w:r>
      <w:r w:rsidRPr="00F0178F">
        <w:rPr>
          <w:sz w:val="20"/>
          <w:lang w:val="en-GB"/>
        </w:rPr>
        <w:t xml:space="preserve"> </w:t>
      </w:r>
      <w:r w:rsidR="00D052A9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D052A9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Dinner</w:t>
      </w:r>
    </w:p>
    <w:p w:rsidR="009C673F" w:rsidRPr="00F0178F" w:rsidRDefault="009C673F" w:rsidP="001A3E43">
      <w:pPr>
        <w:tabs>
          <w:tab w:val="left" w:pos="3402"/>
        </w:tabs>
        <w:rPr>
          <w:b/>
          <w:i/>
          <w:sz w:val="20"/>
          <w:lang w:val="en-GB"/>
        </w:rPr>
      </w:pPr>
    </w:p>
    <w:p w:rsidR="002E070D" w:rsidRPr="00F0178F" w:rsidRDefault="002E070D" w:rsidP="001A3E43">
      <w:pPr>
        <w:tabs>
          <w:tab w:val="left" w:pos="3402"/>
        </w:tabs>
        <w:rPr>
          <w:b/>
          <w:i/>
          <w:sz w:val="20"/>
          <w:lang w:val="en-GB"/>
        </w:rPr>
      </w:pPr>
    </w:p>
    <w:p w:rsidR="001E27C9" w:rsidRPr="00F0178F" w:rsidRDefault="001E27C9" w:rsidP="001A3E43">
      <w:pPr>
        <w:tabs>
          <w:tab w:val="left" w:pos="3402"/>
        </w:tabs>
        <w:rPr>
          <w:b/>
          <w:i/>
          <w:sz w:val="20"/>
          <w:lang w:val="en-GB"/>
        </w:rPr>
      </w:pPr>
    </w:p>
    <w:p w:rsidR="002E070D" w:rsidRPr="00F0178F" w:rsidRDefault="00054650" w:rsidP="001E27C9">
      <w:pPr>
        <w:tabs>
          <w:tab w:val="left" w:pos="3402"/>
        </w:tabs>
        <w:ind w:left="3402" w:hanging="3402"/>
        <w:rPr>
          <w:b/>
          <w:i/>
          <w:sz w:val="20"/>
          <w:lang w:val="en-GB"/>
        </w:rPr>
      </w:pPr>
      <w:r w:rsidRPr="00F0178F">
        <w:rPr>
          <w:b/>
          <w:i/>
          <w:sz w:val="20"/>
          <w:lang w:val="en-GB"/>
        </w:rPr>
        <w:t>Wednesday, 4</w:t>
      </w:r>
      <w:r w:rsidR="001E27C9" w:rsidRPr="00F0178F">
        <w:rPr>
          <w:b/>
          <w:i/>
          <w:sz w:val="20"/>
          <w:lang w:val="en-GB"/>
        </w:rPr>
        <w:t xml:space="preserve"> M</w:t>
      </w:r>
      <w:r w:rsidRPr="00F0178F">
        <w:rPr>
          <w:b/>
          <w:i/>
          <w:sz w:val="20"/>
          <w:lang w:val="en-GB"/>
        </w:rPr>
        <w:t xml:space="preserve">arch </w:t>
      </w:r>
      <w:r w:rsidR="009D7ACC" w:rsidRPr="00F0178F">
        <w:rPr>
          <w:b/>
          <w:i/>
          <w:sz w:val="20"/>
          <w:lang w:val="en-GB"/>
        </w:rPr>
        <w:t>201</w:t>
      </w:r>
      <w:r w:rsidR="00780964">
        <w:rPr>
          <w:b/>
          <w:i/>
          <w:sz w:val="20"/>
          <w:lang w:val="en-GB"/>
        </w:rPr>
        <w:t>5</w:t>
      </w:r>
    </w:p>
    <w:p w:rsidR="002E070D" w:rsidRPr="00F0178F" w:rsidRDefault="002E070D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2E070D" w:rsidRDefault="00452B5F" w:rsidP="00132DE1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>
        <w:rPr>
          <w:sz w:val="20"/>
          <w:lang w:val="en-GB"/>
        </w:rPr>
        <w:t>09.00 hrs</w:t>
      </w:r>
      <w:r>
        <w:rPr>
          <w:sz w:val="20"/>
          <w:lang w:val="en-GB"/>
        </w:rPr>
        <w:tab/>
      </w:r>
      <w:r w:rsidR="00973F0A" w:rsidRPr="00B40908">
        <w:rPr>
          <w:b/>
          <w:sz w:val="20"/>
          <w:lang w:val="en-GB"/>
        </w:rPr>
        <w:t>Social investment focusing on employment and on education and training: a key issue</w:t>
      </w:r>
      <w:r w:rsidR="00B40908" w:rsidRPr="00B40908">
        <w:rPr>
          <w:b/>
          <w:sz w:val="20"/>
          <w:lang w:val="en-GB"/>
        </w:rPr>
        <w:t xml:space="preserve"> for the policy agenda of the new European Commission</w:t>
      </w:r>
    </w:p>
    <w:p w:rsidR="00B40908" w:rsidRPr="00B40908" w:rsidRDefault="00B40908" w:rsidP="00132DE1">
      <w:pPr>
        <w:tabs>
          <w:tab w:val="left" w:pos="3402"/>
        </w:tabs>
        <w:ind w:left="3402" w:hanging="3402"/>
        <w:rPr>
          <w:i/>
          <w:sz w:val="20"/>
          <w:lang w:val="en-GB"/>
        </w:rPr>
      </w:pPr>
      <w:r>
        <w:rPr>
          <w:b/>
          <w:sz w:val="20"/>
          <w:lang w:val="en-GB"/>
        </w:rPr>
        <w:tab/>
      </w:r>
      <w:r w:rsidRPr="00B40908">
        <w:rPr>
          <w:b/>
          <w:i/>
          <w:sz w:val="20"/>
          <w:lang w:val="en-GB"/>
        </w:rPr>
        <w:t>Sofia Fernandes,</w:t>
      </w:r>
      <w:r w:rsidRPr="00B40908">
        <w:rPr>
          <w:i/>
          <w:sz w:val="20"/>
          <w:lang w:val="en-GB"/>
        </w:rPr>
        <w:t xml:space="preserve"> Senior Research Fellow. Economic and Social Affairs. J</w:t>
      </w:r>
      <w:r>
        <w:rPr>
          <w:i/>
          <w:sz w:val="20"/>
          <w:lang w:val="en-GB"/>
        </w:rPr>
        <w:t>acques Delors Institute</w:t>
      </w:r>
      <w:bookmarkStart w:id="0" w:name="_GoBack"/>
      <w:bookmarkEnd w:id="0"/>
    </w:p>
    <w:p w:rsidR="00452B5F" w:rsidRDefault="00452B5F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452B5F" w:rsidRPr="00F0178F" w:rsidRDefault="00452B5F" w:rsidP="00132DE1">
      <w:pPr>
        <w:tabs>
          <w:tab w:val="left" w:pos="3402"/>
        </w:tabs>
        <w:ind w:left="3402" w:hanging="3402"/>
        <w:rPr>
          <w:sz w:val="20"/>
          <w:lang w:val="en-GB"/>
        </w:rPr>
      </w:pPr>
    </w:p>
    <w:p w:rsidR="00FF7D25" w:rsidRPr="00F0178F" w:rsidRDefault="00054650" w:rsidP="005B4ECB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>09</w:t>
      </w:r>
      <w:r w:rsidR="001E78A2">
        <w:rPr>
          <w:sz w:val="20"/>
          <w:lang w:val="en-GB"/>
        </w:rPr>
        <w:t>.</w:t>
      </w:r>
      <w:r w:rsidR="00452B5F">
        <w:rPr>
          <w:sz w:val="20"/>
          <w:lang w:val="en-GB"/>
        </w:rPr>
        <w:t>45</w:t>
      </w:r>
      <w:r w:rsidRPr="00F0178F">
        <w:rPr>
          <w:sz w:val="20"/>
          <w:lang w:val="en-GB"/>
        </w:rPr>
        <w:t xml:space="preserve"> </w:t>
      </w:r>
      <w:r w:rsidR="005B4ECB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5B4ECB" w:rsidRPr="00F0178F">
        <w:rPr>
          <w:sz w:val="20"/>
          <w:lang w:val="en-GB"/>
        </w:rPr>
        <w:t xml:space="preserve"> </w:t>
      </w:r>
      <w:r w:rsidR="005B4ECB" w:rsidRPr="00F0178F">
        <w:rPr>
          <w:sz w:val="20"/>
          <w:lang w:val="en-GB"/>
        </w:rPr>
        <w:tab/>
      </w:r>
      <w:r w:rsidRPr="00F0178F">
        <w:rPr>
          <w:b/>
          <w:sz w:val="20"/>
          <w:lang w:val="en-GB"/>
        </w:rPr>
        <w:t>Employee O</w:t>
      </w:r>
      <w:r w:rsidR="005B4ECB" w:rsidRPr="00F0178F">
        <w:rPr>
          <w:b/>
          <w:sz w:val="20"/>
          <w:lang w:val="en-GB"/>
        </w:rPr>
        <w:t>rgani</w:t>
      </w:r>
      <w:r w:rsidRPr="00F0178F">
        <w:rPr>
          <w:b/>
          <w:sz w:val="20"/>
          <w:lang w:val="en-GB"/>
        </w:rPr>
        <w:t>z</w:t>
      </w:r>
      <w:r w:rsidR="005B4ECB" w:rsidRPr="00F0178F">
        <w:rPr>
          <w:b/>
          <w:sz w:val="20"/>
          <w:lang w:val="en-GB"/>
        </w:rPr>
        <w:t>ation</w:t>
      </w:r>
      <w:r w:rsidRPr="00F0178F">
        <w:rPr>
          <w:b/>
          <w:sz w:val="20"/>
          <w:lang w:val="en-GB"/>
        </w:rPr>
        <w:t>s</w:t>
      </w:r>
      <w:r w:rsidR="00867F56" w:rsidRPr="00F0178F">
        <w:rPr>
          <w:b/>
          <w:sz w:val="20"/>
          <w:lang w:val="en-GB"/>
        </w:rPr>
        <w:t>:</w:t>
      </w:r>
      <w:r w:rsidR="005B4ECB" w:rsidRPr="00F0178F">
        <w:rPr>
          <w:b/>
          <w:sz w:val="20"/>
          <w:lang w:val="en-GB"/>
        </w:rPr>
        <w:t xml:space="preserve"> </w:t>
      </w:r>
      <w:r w:rsidR="00C1647E" w:rsidRPr="00F0178F">
        <w:rPr>
          <w:b/>
          <w:sz w:val="20"/>
          <w:lang w:val="en-GB"/>
        </w:rPr>
        <w:t xml:space="preserve">A </w:t>
      </w:r>
      <w:r w:rsidRPr="00F0178F">
        <w:rPr>
          <w:b/>
          <w:sz w:val="20"/>
          <w:lang w:val="en-GB"/>
        </w:rPr>
        <w:t xml:space="preserve">Social </w:t>
      </w:r>
      <w:r w:rsidR="00C1647E" w:rsidRPr="00F0178F">
        <w:rPr>
          <w:b/>
          <w:sz w:val="20"/>
          <w:lang w:val="en-GB"/>
        </w:rPr>
        <w:t>Force</w:t>
      </w:r>
      <w:r w:rsidRPr="00F0178F">
        <w:rPr>
          <w:b/>
          <w:sz w:val="20"/>
          <w:lang w:val="en-GB"/>
        </w:rPr>
        <w:t xml:space="preserve"> </w:t>
      </w:r>
      <w:proofErr w:type="gramStart"/>
      <w:r w:rsidRPr="00F0178F">
        <w:rPr>
          <w:b/>
          <w:sz w:val="20"/>
          <w:lang w:val="en-GB"/>
        </w:rPr>
        <w:t>With</w:t>
      </w:r>
      <w:proofErr w:type="gramEnd"/>
      <w:r w:rsidRPr="00F0178F">
        <w:rPr>
          <w:b/>
          <w:sz w:val="20"/>
          <w:lang w:val="en-GB"/>
        </w:rPr>
        <w:t xml:space="preserve"> a Wide Impact</w:t>
      </w:r>
      <w:r w:rsidR="00867F56" w:rsidRPr="00F0178F">
        <w:rPr>
          <w:b/>
          <w:sz w:val="20"/>
          <w:lang w:val="en-GB"/>
        </w:rPr>
        <w:t xml:space="preserve"> – </w:t>
      </w:r>
      <w:r w:rsidRPr="00F0178F">
        <w:rPr>
          <w:b/>
          <w:sz w:val="20"/>
          <w:lang w:val="en-GB"/>
        </w:rPr>
        <w:t>New Tasks and Target Groups</w:t>
      </w:r>
    </w:p>
    <w:p w:rsidR="005B4ECB" w:rsidRPr="001E78A2" w:rsidRDefault="005B4ECB" w:rsidP="005B4ECB">
      <w:pPr>
        <w:tabs>
          <w:tab w:val="left" w:pos="3402"/>
        </w:tabs>
        <w:ind w:left="3402" w:hanging="3402"/>
        <w:rPr>
          <w:sz w:val="20"/>
          <w:lang w:val="en-GB"/>
        </w:rPr>
      </w:pPr>
      <w:r w:rsidRPr="00F0178F">
        <w:rPr>
          <w:sz w:val="20"/>
          <w:lang w:val="en-GB"/>
        </w:rPr>
        <w:tab/>
        <w:t>Moderat</w:t>
      </w:r>
      <w:r w:rsidR="00054650" w:rsidRPr="00F0178F">
        <w:rPr>
          <w:sz w:val="20"/>
          <w:lang w:val="en-GB"/>
        </w:rPr>
        <w:t>ed by</w:t>
      </w:r>
      <w:r w:rsidRPr="00F0178F">
        <w:rPr>
          <w:sz w:val="20"/>
          <w:lang w:val="en-GB"/>
        </w:rPr>
        <w:t>:</w:t>
      </w:r>
      <w:r w:rsid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Björn</w:t>
      </w:r>
      <w:proofErr w:type="spellEnd"/>
      <w:r w:rsidR="001E78A2" w:rsidRPr="001E78A2">
        <w:rPr>
          <w:sz w:val="20"/>
          <w:lang w:val="en-GB"/>
        </w:rPr>
        <w:t xml:space="preserve"> </w:t>
      </w:r>
      <w:r w:rsidR="001E78A2" w:rsidRPr="001E78A2">
        <w:rPr>
          <w:b/>
          <w:i/>
          <w:sz w:val="20"/>
          <w:lang w:val="en-GB"/>
        </w:rPr>
        <w:t>van</w:t>
      </w:r>
      <w:r w:rsidR="001E78A2" w:rsidRP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Heusden</w:t>
      </w:r>
      <w:proofErr w:type="spellEnd"/>
      <w:r w:rsidR="001E78A2" w:rsidRPr="001E78A2">
        <w:rPr>
          <w:sz w:val="20"/>
          <w:lang w:val="en-GB"/>
        </w:rPr>
        <w:t>, WOW</w:t>
      </w:r>
    </w:p>
    <w:p w:rsidR="005B4ECB" w:rsidRPr="00F0178F" w:rsidRDefault="005B4ECB" w:rsidP="005B4ECB">
      <w:pPr>
        <w:tabs>
          <w:tab w:val="left" w:pos="3402"/>
        </w:tabs>
        <w:ind w:left="3402" w:hanging="3402"/>
        <w:rPr>
          <w:b/>
          <w:sz w:val="20"/>
          <w:lang w:val="en-GB"/>
        </w:rPr>
      </w:pPr>
      <w:r w:rsidRPr="00F0178F">
        <w:rPr>
          <w:sz w:val="20"/>
          <w:lang w:val="en-GB"/>
        </w:rPr>
        <w:tab/>
      </w:r>
      <w:r w:rsidR="00054650" w:rsidRPr="00F0178F">
        <w:rPr>
          <w:sz w:val="20"/>
          <w:lang w:val="en-GB"/>
        </w:rPr>
        <w:t>Speaker</w:t>
      </w:r>
      <w:r w:rsidRPr="00F0178F">
        <w:rPr>
          <w:sz w:val="20"/>
          <w:lang w:val="en-GB"/>
        </w:rPr>
        <w:t>:</w:t>
      </w:r>
      <w:r w:rsid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Günther</w:t>
      </w:r>
      <w:proofErr w:type="spellEnd"/>
      <w:r w:rsidR="001E78A2" w:rsidRP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Trausznitz</w:t>
      </w:r>
      <w:proofErr w:type="spellEnd"/>
      <w:r w:rsidR="00EE265B">
        <w:rPr>
          <w:b/>
          <w:i/>
          <w:sz w:val="20"/>
          <w:lang w:val="en-GB"/>
        </w:rPr>
        <w:t xml:space="preserve"> </w:t>
      </w:r>
      <w:r w:rsidR="00EE265B">
        <w:rPr>
          <w:i/>
          <w:sz w:val="20"/>
          <w:lang w:val="en-GB"/>
        </w:rPr>
        <w:t>(tbc)</w:t>
      </w:r>
    </w:p>
    <w:p w:rsidR="001E27C9" w:rsidRPr="00F0178F" w:rsidRDefault="001E27C9" w:rsidP="001E27C9">
      <w:pPr>
        <w:tabs>
          <w:tab w:val="left" w:pos="3402"/>
        </w:tabs>
        <w:rPr>
          <w:b/>
          <w:i/>
          <w:sz w:val="20"/>
          <w:lang w:val="en-GB"/>
        </w:rPr>
      </w:pPr>
    </w:p>
    <w:p w:rsidR="002F17C8" w:rsidRPr="00F0178F" w:rsidRDefault="002F17C8" w:rsidP="002F17C8">
      <w:pPr>
        <w:rPr>
          <w:sz w:val="20"/>
          <w:lang w:val="en-GB"/>
        </w:rPr>
      </w:pPr>
    </w:p>
    <w:p w:rsidR="002F17C8" w:rsidRPr="00F0178F" w:rsidRDefault="00054650" w:rsidP="002F17C8">
      <w:pPr>
        <w:rPr>
          <w:sz w:val="20"/>
          <w:lang w:val="en-GB"/>
        </w:rPr>
      </w:pPr>
      <w:r w:rsidRPr="00F0178F">
        <w:rPr>
          <w:sz w:val="20"/>
          <w:lang w:val="en-GB"/>
        </w:rPr>
        <w:t>10</w:t>
      </w:r>
      <w:r w:rsidR="001E78A2">
        <w:rPr>
          <w:sz w:val="20"/>
          <w:lang w:val="en-GB"/>
        </w:rPr>
        <w:t>.</w:t>
      </w:r>
      <w:r w:rsidR="00452B5F">
        <w:rPr>
          <w:sz w:val="20"/>
          <w:lang w:val="en-GB"/>
        </w:rPr>
        <w:t>45</w:t>
      </w:r>
      <w:r w:rsidRPr="00F0178F">
        <w:rPr>
          <w:sz w:val="20"/>
          <w:lang w:val="en-GB"/>
        </w:rPr>
        <w:t xml:space="preserve"> </w:t>
      </w:r>
      <w:r w:rsidR="002F17C8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2F17C8" w:rsidRPr="00F0178F">
        <w:rPr>
          <w:sz w:val="20"/>
          <w:lang w:val="en-GB"/>
        </w:rPr>
        <w:tab/>
      </w:r>
      <w:r w:rsidR="002F17C8" w:rsidRPr="00F0178F">
        <w:rPr>
          <w:sz w:val="20"/>
          <w:lang w:val="en-GB"/>
        </w:rPr>
        <w:tab/>
      </w:r>
      <w:r w:rsidR="002F17C8" w:rsidRPr="00F0178F">
        <w:rPr>
          <w:sz w:val="20"/>
          <w:lang w:val="en-GB"/>
        </w:rPr>
        <w:tab/>
      </w:r>
      <w:r w:rsidR="005B4ECB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Co</w:t>
      </w:r>
      <w:r w:rsidR="002F17C8" w:rsidRPr="00F0178F">
        <w:rPr>
          <w:sz w:val="20"/>
          <w:lang w:val="en-GB"/>
        </w:rPr>
        <w:t>ffee</w:t>
      </w:r>
      <w:r w:rsidRPr="00F0178F">
        <w:rPr>
          <w:sz w:val="20"/>
          <w:lang w:val="en-GB"/>
        </w:rPr>
        <w:t xml:space="preserve"> break</w:t>
      </w:r>
    </w:p>
    <w:p w:rsidR="002F17C8" w:rsidRPr="00F0178F" w:rsidRDefault="002F17C8" w:rsidP="002F17C8">
      <w:pPr>
        <w:rPr>
          <w:sz w:val="20"/>
          <w:lang w:val="en-GB"/>
        </w:rPr>
      </w:pPr>
    </w:p>
    <w:p w:rsidR="002F17C8" w:rsidRPr="00F0178F" w:rsidRDefault="002F17C8" w:rsidP="002F17C8">
      <w:pPr>
        <w:rPr>
          <w:sz w:val="20"/>
          <w:lang w:val="en-GB"/>
        </w:rPr>
      </w:pPr>
    </w:p>
    <w:p w:rsidR="00595B2B" w:rsidRPr="00F0178F" w:rsidRDefault="00595B2B">
      <w:pPr>
        <w:rPr>
          <w:sz w:val="20"/>
          <w:lang w:val="en-GB"/>
        </w:rPr>
      </w:pPr>
    </w:p>
    <w:p w:rsidR="002F17C8" w:rsidRPr="00F0178F" w:rsidRDefault="00452B5F" w:rsidP="0051080C">
      <w:pPr>
        <w:ind w:left="3402" w:hanging="3402"/>
        <w:rPr>
          <w:b/>
          <w:sz w:val="20"/>
          <w:lang w:val="en-GB"/>
        </w:rPr>
      </w:pPr>
      <w:r>
        <w:rPr>
          <w:sz w:val="20"/>
          <w:lang w:val="en-GB"/>
        </w:rPr>
        <w:t>11</w:t>
      </w:r>
      <w:r w:rsidR="001E78A2">
        <w:rPr>
          <w:sz w:val="20"/>
          <w:lang w:val="en-GB"/>
        </w:rPr>
        <w:t>.</w:t>
      </w:r>
      <w:r>
        <w:rPr>
          <w:sz w:val="20"/>
          <w:lang w:val="en-GB"/>
        </w:rPr>
        <w:t>15</w:t>
      </w:r>
      <w:r w:rsidR="00054650" w:rsidRPr="00F0178F">
        <w:rPr>
          <w:sz w:val="20"/>
          <w:lang w:val="en-GB"/>
        </w:rPr>
        <w:t xml:space="preserve"> </w:t>
      </w:r>
      <w:r w:rsidR="00700872" w:rsidRPr="00F0178F">
        <w:rPr>
          <w:sz w:val="20"/>
          <w:lang w:val="en-GB"/>
        </w:rPr>
        <w:t>hr</w:t>
      </w:r>
      <w:r w:rsidR="00054650" w:rsidRPr="00F0178F">
        <w:rPr>
          <w:sz w:val="20"/>
          <w:lang w:val="en-GB"/>
        </w:rPr>
        <w:t>s</w:t>
      </w:r>
      <w:r w:rsidR="00700872" w:rsidRPr="00F0178F">
        <w:rPr>
          <w:sz w:val="20"/>
          <w:lang w:val="en-GB"/>
        </w:rPr>
        <w:tab/>
      </w:r>
      <w:r w:rsidR="00054650" w:rsidRPr="00F0178F">
        <w:rPr>
          <w:b/>
          <w:sz w:val="20"/>
          <w:lang w:val="en-GB"/>
        </w:rPr>
        <w:t>Part</w:t>
      </w:r>
      <w:r w:rsidR="005B4ECB" w:rsidRPr="00F0178F">
        <w:rPr>
          <w:b/>
          <w:sz w:val="20"/>
          <w:lang w:val="en-GB"/>
        </w:rPr>
        <w:t xml:space="preserve"> 3: </w:t>
      </w:r>
      <w:r w:rsidR="001E27C9" w:rsidRPr="00F0178F">
        <w:rPr>
          <w:b/>
          <w:sz w:val="20"/>
          <w:lang w:val="en-GB"/>
        </w:rPr>
        <w:t>Strategic</w:t>
      </w:r>
      <w:r w:rsidR="00054650" w:rsidRPr="00F0178F">
        <w:rPr>
          <w:b/>
          <w:sz w:val="20"/>
          <w:lang w:val="en-GB"/>
        </w:rPr>
        <w:t xml:space="preserve"> Approaches for the Future Work of Employee O</w:t>
      </w:r>
      <w:r w:rsidR="001E27C9" w:rsidRPr="00F0178F">
        <w:rPr>
          <w:b/>
          <w:sz w:val="20"/>
          <w:lang w:val="en-GB"/>
        </w:rPr>
        <w:t>rgani</w:t>
      </w:r>
      <w:r w:rsidR="00054650" w:rsidRPr="00F0178F">
        <w:rPr>
          <w:b/>
          <w:sz w:val="20"/>
          <w:lang w:val="en-GB"/>
        </w:rPr>
        <w:t>z</w:t>
      </w:r>
      <w:r w:rsidR="001E27C9" w:rsidRPr="00F0178F">
        <w:rPr>
          <w:b/>
          <w:sz w:val="20"/>
          <w:lang w:val="en-GB"/>
        </w:rPr>
        <w:t>ation</w:t>
      </w:r>
      <w:r w:rsidR="00054650" w:rsidRPr="00F0178F">
        <w:rPr>
          <w:b/>
          <w:sz w:val="20"/>
          <w:lang w:val="en-GB"/>
        </w:rPr>
        <w:t>s within the Social Dialogue</w:t>
      </w:r>
    </w:p>
    <w:p w:rsidR="001E27C9" w:rsidRPr="00F0178F" w:rsidRDefault="001E27C9" w:rsidP="005B4ECB">
      <w:pPr>
        <w:ind w:left="3402" w:hanging="3540"/>
        <w:rPr>
          <w:sz w:val="20"/>
          <w:lang w:val="en-GB"/>
        </w:rPr>
      </w:pPr>
      <w:r w:rsidRPr="00F0178F">
        <w:rPr>
          <w:b/>
          <w:sz w:val="20"/>
          <w:lang w:val="en-GB"/>
        </w:rPr>
        <w:tab/>
      </w:r>
      <w:r w:rsidR="00054650" w:rsidRPr="00F0178F">
        <w:rPr>
          <w:sz w:val="20"/>
          <w:lang w:val="en-GB"/>
        </w:rPr>
        <w:t>Recommendations for action</w:t>
      </w:r>
    </w:p>
    <w:p w:rsidR="001E27C9" w:rsidRPr="00F0178F" w:rsidRDefault="00054650" w:rsidP="005B4ECB">
      <w:pPr>
        <w:ind w:left="3402" w:hanging="3540"/>
        <w:rPr>
          <w:sz w:val="20"/>
          <w:lang w:val="en-GB"/>
        </w:rPr>
      </w:pPr>
      <w:r w:rsidRPr="00F0178F">
        <w:rPr>
          <w:sz w:val="20"/>
          <w:lang w:val="en-GB"/>
        </w:rPr>
        <w:tab/>
        <w:t>Moderated by</w:t>
      </w:r>
      <w:r w:rsidR="001E27C9" w:rsidRPr="00F0178F">
        <w:rPr>
          <w:sz w:val="20"/>
          <w:lang w:val="en-GB"/>
        </w:rPr>
        <w:t>:</w:t>
      </w:r>
      <w:r w:rsid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nn</w:t>
      </w:r>
      <w:proofErr w:type="spellEnd"/>
      <w:r w:rsidR="001E78A2">
        <w:rPr>
          <w:sz w:val="20"/>
          <w:lang w:val="en-GB"/>
        </w:rPr>
        <w:t xml:space="preserve">, </w:t>
      </w:r>
    </w:p>
    <w:p w:rsidR="001E27C9" w:rsidRPr="00F0178F" w:rsidRDefault="001E27C9" w:rsidP="005B4ECB">
      <w:pPr>
        <w:ind w:left="3402" w:hanging="3540"/>
        <w:rPr>
          <w:sz w:val="20"/>
          <w:lang w:val="en-GB"/>
        </w:rPr>
      </w:pPr>
      <w:r w:rsidRPr="00F0178F">
        <w:rPr>
          <w:sz w:val="20"/>
          <w:lang w:val="en-GB"/>
        </w:rPr>
        <w:tab/>
      </w:r>
      <w:r w:rsidR="00054650" w:rsidRPr="00F0178F">
        <w:rPr>
          <w:sz w:val="20"/>
          <w:lang w:val="en-GB"/>
        </w:rPr>
        <w:t>Speakers</w:t>
      </w:r>
      <w:r w:rsidRPr="00F0178F">
        <w:rPr>
          <w:sz w:val="20"/>
          <w:lang w:val="en-GB"/>
        </w:rPr>
        <w:t>:</w:t>
      </w:r>
      <w:r w:rsidR="001E78A2">
        <w:rPr>
          <w:sz w:val="20"/>
          <w:lang w:val="en-GB"/>
        </w:rPr>
        <w:t xml:space="preserve"> </w:t>
      </w:r>
      <w:proofErr w:type="spellStart"/>
      <w:r w:rsidR="001E78A2" w:rsidRPr="001E78A2">
        <w:rPr>
          <w:b/>
          <w:i/>
          <w:sz w:val="20"/>
          <w:lang w:val="en-GB"/>
        </w:rPr>
        <w:t>nn</w:t>
      </w:r>
      <w:proofErr w:type="spellEnd"/>
      <w:r w:rsidR="001E78A2">
        <w:rPr>
          <w:sz w:val="20"/>
          <w:lang w:val="en-GB"/>
        </w:rPr>
        <w:t xml:space="preserve">, </w:t>
      </w:r>
    </w:p>
    <w:p w:rsidR="002F17C8" w:rsidRPr="00F0178F" w:rsidRDefault="002F17C8" w:rsidP="002F17C8">
      <w:pPr>
        <w:rPr>
          <w:i/>
          <w:sz w:val="20"/>
          <w:lang w:val="en-GB"/>
        </w:rPr>
      </w:pPr>
    </w:p>
    <w:p w:rsidR="00E3059D" w:rsidRPr="00F0178F" w:rsidRDefault="00E3059D" w:rsidP="002F17C8">
      <w:pPr>
        <w:rPr>
          <w:i/>
          <w:sz w:val="20"/>
          <w:lang w:val="en-GB"/>
        </w:rPr>
      </w:pPr>
    </w:p>
    <w:p w:rsidR="00E3059D" w:rsidRPr="00F0178F" w:rsidRDefault="00054650" w:rsidP="002F17C8">
      <w:pPr>
        <w:rPr>
          <w:sz w:val="20"/>
          <w:lang w:val="en-GB"/>
        </w:rPr>
      </w:pPr>
      <w:r w:rsidRPr="00F0178F">
        <w:rPr>
          <w:sz w:val="20"/>
          <w:lang w:val="en-GB"/>
        </w:rPr>
        <w:t>13</w:t>
      </w:r>
      <w:r w:rsidR="001E78A2">
        <w:rPr>
          <w:sz w:val="20"/>
          <w:lang w:val="en-GB"/>
        </w:rPr>
        <w:t>.</w:t>
      </w:r>
      <w:r w:rsidRPr="00F0178F">
        <w:rPr>
          <w:sz w:val="20"/>
          <w:lang w:val="en-GB"/>
        </w:rPr>
        <w:t xml:space="preserve">00 </w:t>
      </w:r>
      <w:r w:rsidR="00E3059D" w:rsidRPr="00F0178F">
        <w:rPr>
          <w:sz w:val="20"/>
          <w:lang w:val="en-GB"/>
        </w:rPr>
        <w:t>hr</w:t>
      </w:r>
      <w:r w:rsidRPr="00F0178F">
        <w:rPr>
          <w:sz w:val="20"/>
          <w:lang w:val="en-GB"/>
        </w:rPr>
        <w:t>s</w:t>
      </w:r>
      <w:r w:rsidR="00E3059D" w:rsidRPr="00F0178F">
        <w:rPr>
          <w:sz w:val="20"/>
          <w:lang w:val="en-GB"/>
        </w:rPr>
        <w:tab/>
      </w:r>
      <w:r w:rsidR="00E3059D" w:rsidRPr="00F0178F">
        <w:rPr>
          <w:sz w:val="20"/>
          <w:lang w:val="en-GB"/>
        </w:rPr>
        <w:tab/>
      </w:r>
      <w:r w:rsidR="00E3059D" w:rsidRPr="00F0178F">
        <w:rPr>
          <w:sz w:val="20"/>
          <w:lang w:val="en-GB"/>
        </w:rPr>
        <w:tab/>
      </w:r>
      <w:r w:rsidR="00E3059D" w:rsidRPr="00F0178F">
        <w:rPr>
          <w:sz w:val="20"/>
          <w:lang w:val="en-GB"/>
        </w:rPr>
        <w:tab/>
      </w:r>
      <w:r w:rsidRPr="00F0178F">
        <w:rPr>
          <w:sz w:val="20"/>
          <w:lang w:val="en-GB"/>
        </w:rPr>
        <w:t>Summary a</w:t>
      </w:r>
      <w:r w:rsidR="001E27C9" w:rsidRPr="00F0178F">
        <w:rPr>
          <w:sz w:val="20"/>
          <w:lang w:val="en-GB"/>
        </w:rPr>
        <w:t xml:space="preserve">nd </w:t>
      </w:r>
      <w:r w:rsidRPr="00F0178F">
        <w:rPr>
          <w:sz w:val="20"/>
          <w:lang w:val="en-GB"/>
        </w:rPr>
        <w:t xml:space="preserve">conclusions, closing </w:t>
      </w:r>
      <w:r w:rsidR="00FD4087" w:rsidRPr="00F0178F">
        <w:rPr>
          <w:sz w:val="20"/>
          <w:lang w:val="en-GB"/>
        </w:rPr>
        <w:t>address</w:t>
      </w:r>
    </w:p>
    <w:p w:rsidR="0099531F" w:rsidRPr="00F0178F" w:rsidRDefault="0099531F" w:rsidP="00132DE1">
      <w:pPr>
        <w:tabs>
          <w:tab w:val="num" w:pos="720"/>
          <w:tab w:val="left" w:pos="3402"/>
        </w:tabs>
        <w:rPr>
          <w:sz w:val="20"/>
          <w:lang w:val="en-GB"/>
        </w:rPr>
      </w:pPr>
    </w:p>
    <w:p w:rsidR="0099531F" w:rsidRPr="00F0178F" w:rsidRDefault="007008EE" w:rsidP="00132DE1">
      <w:pPr>
        <w:tabs>
          <w:tab w:val="num" w:pos="720"/>
          <w:tab w:val="left" w:pos="3402"/>
        </w:tabs>
        <w:rPr>
          <w:sz w:val="20"/>
          <w:lang w:val="en-GB"/>
        </w:rPr>
      </w:pPr>
      <w:r w:rsidRPr="00F0178F">
        <w:rPr>
          <w:noProof/>
          <w:sz w:val="20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2378087</wp:posOffset>
            </wp:positionH>
            <wp:positionV relativeFrom="paragraph">
              <wp:posOffset>134211</wp:posOffset>
            </wp:positionV>
            <wp:extent cx="951230" cy="646430"/>
            <wp:effectExtent l="0" t="0" r="127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31F" w:rsidRPr="00F0178F" w:rsidRDefault="0099531F" w:rsidP="00132DE1">
      <w:pPr>
        <w:tabs>
          <w:tab w:val="num" w:pos="720"/>
          <w:tab w:val="left" w:pos="3402"/>
        </w:tabs>
        <w:rPr>
          <w:sz w:val="20"/>
          <w:lang w:val="en-GB"/>
        </w:rPr>
      </w:pPr>
    </w:p>
    <w:p w:rsidR="0099531F" w:rsidRPr="00F0178F" w:rsidRDefault="0099531F" w:rsidP="00132DE1">
      <w:pPr>
        <w:tabs>
          <w:tab w:val="num" w:pos="720"/>
          <w:tab w:val="left" w:pos="3402"/>
        </w:tabs>
        <w:rPr>
          <w:sz w:val="20"/>
          <w:lang w:val="en-GB"/>
        </w:rPr>
      </w:pPr>
    </w:p>
    <w:p w:rsidR="0099531F" w:rsidRPr="00F0178F" w:rsidRDefault="0099531F" w:rsidP="00132DE1">
      <w:pPr>
        <w:tabs>
          <w:tab w:val="num" w:pos="720"/>
          <w:tab w:val="left" w:pos="3402"/>
        </w:tabs>
        <w:rPr>
          <w:sz w:val="20"/>
          <w:lang w:val="en-GB"/>
        </w:rPr>
      </w:pPr>
    </w:p>
    <w:p w:rsidR="007C14A4" w:rsidRPr="00F0178F" w:rsidRDefault="007C14A4" w:rsidP="00132DE1">
      <w:pPr>
        <w:tabs>
          <w:tab w:val="num" w:pos="720"/>
          <w:tab w:val="left" w:pos="3402"/>
        </w:tabs>
        <w:rPr>
          <w:sz w:val="20"/>
          <w:lang w:val="en-GB"/>
        </w:rPr>
      </w:pPr>
    </w:p>
    <w:p w:rsidR="00151745" w:rsidRPr="00F0178F" w:rsidRDefault="00151745" w:rsidP="0099531F">
      <w:pPr>
        <w:jc w:val="center"/>
        <w:rPr>
          <w:b/>
          <w:color w:val="FF0000"/>
          <w:lang w:val="en-GB"/>
        </w:rPr>
      </w:pPr>
    </w:p>
    <w:p w:rsidR="00151745" w:rsidRPr="00F0178F" w:rsidRDefault="00054650" w:rsidP="0099531F">
      <w:pPr>
        <w:jc w:val="center"/>
        <w:rPr>
          <w:b/>
          <w:lang w:val="en-GB"/>
        </w:rPr>
      </w:pPr>
      <w:r w:rsidRPr="00F0178F">
        <w:rPr>
          <w:b/>
          <w:lang w:val="en-GB"/>
        </w:rPr>
        <w:t xml:space="preserve">This measure is funded by the </w:t>
      </w:r>
      <w:r w:rsidR="00151745" w:rsidRPr="00F0178F">
        <w:rPr>
          <w:b/>
          <w:lang w:val="en-GB"/>
        </w:rPr>
        <w:t>Europe</w:t>
      </w:r>
      <w:r w:rsidRPr="00F0178F">
        <w:rPr>
          <w:b/>
          <w:lang w:val="en-GB"/>
        </w:rPr>
        <w:t>a</w:t>
      </w:r>
      <w:r w:rsidR="00151745" w:rsidRPr="00F0178F">
        <w:rPr>
          <w:b/>
          <w:lang w:val="en-GB"/>
        </w:rPr>
        <w:t>n Union.</w:t>
      </w:r>
    </w:p>
    <w:sectPr w:rsidR="00151745" w:rsidRPr="00F0178F" w:rsidSect="00CC24B6">
      <w:headerReference w:type="default" r:id="rId9"/>
      <w:pgSz w:w="11906" w:h="16838"/>
      <w:pgMar w:top="17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58" w:rsidRDefault="00DB4A58" w:rsidP="00CC24B6">
      <w:r>
        <w:separator/>
      </w:r>
    </w:p>
  </w:endnote>
  <w:endnote w:type="continuationSeparator" w:id="0">
    <w:p w:rsidR="00DB4A58" w:rsidRDefault="00DB4A58" w:rsidP="00CC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58" w:rsidRDefault="00DB4A58" w:rsidP="00CC24B6">
      <w:r>
        <w:separator/>
      </w:r>
    </w:p>
  </w:footnote>
  <w:footnote w:type="continuationSeparator" w:id="0">
    <w:p w:rsidR="00DB4A58" w:rsidRDefault="00DB4A58" w:rsidP="00CC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B6" w:rsidRDefault="00CC24B6" w:rsidP="003C702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-96520</wp:posOffset>
          </wp:positionV>
          <wp:extent cx="1257300" cy="6953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-96520</wp:posOffset>
          </wp:positionV>
          <wp:extent cx="952500" cy="6477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CC24B6" w:rsidRDefault="00E168A8" w:rsidP="00E168A8">
    <w:pPr>
      <w:pStyle w:val="En-tte"/>
      <w:tabs>
        <w:tab w:val="clear" w:pos="9072"/>
      </w:tabs>
    </w:pPr>
    <w:r>
      <w:t>l</w:t>
    </w:r>
    <w:r>
      <w:tab/>
      <w:t xml:space="preserve">Logo ACW – Ter </w:t>
    </w:r>
    <w:proofErr w:type="spellStart"/>
    <w:r>
      <w:t>Munk</w:t>
    </w:r>
    <w:proofErr w:type="spellEnd"/>
  </w:p>
  <w:p w:rsidR="00CC24B6" w:rsidRDefault="00CC24B6">
    <w:pPr>
      <w:pStyle w:val="En-tte"/>
    </w:pPr>
  </w:p>
  <w:p w:rsidR="00CC24B6" w:rsidRDefault="00CC24B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B72"/>
    <w:multiLevelType w:val="hybridMultilevel"/>
    <w:tmpl w:val="ECF2B866"/>
    <w:lvl w:ilvl="0" w:tplc="13A86422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>
    <w:nsid w:val="48080D06"/>
    <w:multiLevelType w:val="hybridMultilevel"/>
    <w:tmpl w:val="1ED2C22A"/>
    <w:lvl w:ilvl="0" w:tplc="0407000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2">
    <w:nsid w:val="586C61B5"/>
    <w:multiLevelType w:val="hybridMultilevel"/>
    <w:tmpl w:val="EFB45DC8"/>
    <w:lvl w:ilvl="0" w:tplc="0415000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3">
    <w:nsid w:val="59380554"/>
    <w:multiLevelType w:val="hybridMultilevel"/>
    <w:tmpl w:val="BFE2EB96"/>
    <w:lvl w:ilvl="0" w:tplc="040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59E15A8E"/>
    <w:multiLevelType w:val="hybridMultilevel"/>
    <w:tmpl w:val="3BAEF4B8"/>
    <w:lvl w:ilvl="0" w:tplc="13A86422">
      <w:numFmt w:val="bullet"/>
      <w:lvlText w:val="-"/>
      <w:lvlJc w:val="left"/>
      <w:pPr>
        <w:ind w:left="7164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</w:abstractNum>
  <w:abstractNum w:abstractNumId="5">
    <w:nsid w:val="63225F7F"/>
    <w:multiLevelType w:val="hybridMultilevel"/>
    <w:tmpl w:val="EEE67E20"/>
    <w:lvl w:ilvl="0" w:tplc="0415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6">
    <w:nsid w:val="785F2042"/>
    <w:multiLevelType w:val="hybridMultilevel"/>
    <w:tmpl w:val="A9383E42"/>
    <w:lvl w:ilvl="0" w:tplc="1B56192A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C6"/>
    <w:rsid w:val="00002ED5"/>
    <w:rsid w:val="000101B7"/>
    <w:rsid w:val="00022225"/>
    <w:rsid w:val="0002727F"/>
    <w:rsid w:val="00030BDC"/>
    <w:rsid w:val="000336D2"/>
    <w:rsid w:val="000432C3"/>
    <w:rsid w:val="00054650"/>
    <w:rsid w:val="00063A60"/>
    <w:rsid w:val="00094177"/>
    <w:rsid w:val="000B04E3"/>
    <w:rsid w:val="000B6873"/>
    <w:rsid w:val="000D5832"/>
    <w:rsid w:val="000E1FD9"/>
    <w:rsid w:val="000F42B1"/>
    <w:rsid w:val="00132DE1"/>
    <w:rsid w:val="001400D2"/>
    <w:rsid w:val="001406C6"/>
    <w:rsid w:val="00147669"/>
    <w:rsid w:val="00151745"/>
    <w:rsid w:val="00151B46"/>
    <w:rsid w:val="001522D9"/>
    <w:rsid w:val="00161920"/>
    <w:rsid w:val="001873B9"/>
    <w:rsid w:val="001A3E43"/>
    <w:rsid w:val="001B0915"/>
    <w:rsid w:val="001B35FC"/>
    <w:rsid w:val="001B654C"/>
    <w:rsid w:val="001C7198"/>
    <w:rsid w:val="001D67D2"/>
    <w:rsid w:val="001E27C9"/>
    <w:rsid w:val="001E78A2"/>
    <w:rsid w:val="001F1A4D"/>
    <w:rsid w:val="00202DC3"/>
    <w:rsid w:val="002130B1"/>
    <w:rsid w:val="00222EA7"/>
    <w:rsid w:val="0022747B"/>
    <w:rsid w:val="0023714A"/>
    <w:rsid w:val="00277B89"/>
    <w:rsid w:val="00282333"/>
    <w:rsid w:val="002843F6"/>
    <w:rsid w:val="002876C6"/>
    <w:rsid w:val="00296066"/>
    <w:rsid w:val="00297443"/>
    <w:rsid w:val="0029762D"/>
    <w:rsid w:val="002A4350"/>
    <w:rsid w:val="002B41EF"/>
    <w:rsid w:val="002D0947"/>
    <w:rsid w:val="002D382D"/>
    <w:rsid w:val="002D580C"/>
    <w:rsid w:val="002E070D"/>
    <w:rsid w:val="002E1D01"/>
    <w:rsid w:val="002E2F81"/>
    <w:rsid w:val="002E58C4"/>
    <w:rsid w:val="002E7ECF"/>
    <w:rsid w:val="002F17C8"/>
    <w:rsid w:val="002F41DD"/>
    <w:rsid w:val="002F47DC"/>
    <w:rsid w:val="00300476"/>
    <w:rsid w:val="00301407"/>
    <w:rsid w:val="00307826"/>
    <w:rsid w:val="003118E8"/>
    <w:rsid w:val="00312608"/>
    <w:rsid w:val="00320CF2"/>
    <w:rsid w:val="00321BC1"/>
    <w:rsid w:val="003229A8"/>
    <w:rsid w:val="003306DB"/>
    <w:rsid w:val="00337D24"/>
    <w:rsid w:val="003562AE"/>
    <w:rsid w:val="00356732"/>
    <w:rsid w:val="00362432"/>
    <w:rsid w:val="00365BB1"/>
    <w:rsid w:val="003741E4"/>
    <w:rsid w:val="003816B1"/>
    <w:rsid w:val="0038637F"/>
    <w:rsid w:val="00393436"/>
    <w:rsid w:val="00396BCD"/>
    <w:rsid w:val="003A1435"/>
    <w:rsid w:val="003B5C6D"/>
    <w:rsid w:val="003C63FA"/>
    <w:rsid w:val="003C7023"/>
    <w:rsid w:val="003D4F71"/>
    <w:rsid w:val="003F2A40"/>
    <w:rsid w:val="00402090"/>
    <w:rsid w:val="00406F0F"/>
    <w:rsid w:val="00407D4F"/>
    <w:rsid w:val="004350BC"/>
    <w:rsid w:val="004360CF"/>
    <w:rsid w:val="00452B5F"/>
    <w:rsid w:val="004623A8"/>
    <w:rsid w:val="00495512"/>
    <w:rsid w:val="004A5B09"/>
    <w:rsid w:val="004B3631"/>
    <w:rsid w:val="004C1E9F"/>
    <w:rsid w:val="004D33F9"/>
    <w:rsid w:val="004E2DE0"/>
    <w:rsid w:val="005019C0"/>
    <w:rsid w:val="0051080C"/>
    <w:rsid w:val="00511C95"/>
    <w:rsid w:val="00512911"/>
    <w:rsid w:val="00525261"/>
    <w:rsid w:val="00527CC1"/>
    <w:rsid w:val="00544BF9"/>
    <w:rsid w:val="00551B82"/>
    <w:rsid w:val="00553082"/>
    <w:rsid w:val="00563B06"/>
    <w:rsid w:val="0059198C"/>
    <w:rsid w:val="005950BC"/>
    <w:rsid w:val="00595B2B"/>
    <w:rsid w:val="005A1B24"/>
    <w:rsid w:val="005A2457"/>
    <w:rsid w:val="005B317F"/>
    <w:rsid w:val="005B4ECB"/>
    <w:rsid w:val="005C7DED"/>
    <w:rsid w:val="005D07C2"/>
    <w:rsid w:val="005E51ED"/>
    <w:rsid w:val="005F3C2B"/>
    <w:rsid w:val="0060136B"/>
    <w:rsid w:val="006149F4"/>
    <w:rsid w:val="00647579"/>
    <w:rsid w:val="00656C26"/>
    <w:rsid w:val="00665D80"/>
    <w:rsid w:val="006769E0"/>
    <w:rsid w:val="0068403F"/>
    <w:rsid w:val="006849A6"/>
    <w:rsid w:val="00691387"/>
    <w:rsid w:val="006A32A2"/>
    <w:rsid w:val="006B40D6"/>
    <w:rsid w:val="006C50AE"/>
    <w:rsid w:val="006E16D6"/>
    <w:rsid w:val="006E28F7"/>
    <w:rsid w:val="00700872"/>
    <w:rsid w:val="007008EE"/>
    <w:rsid w:val="0070175F"/>
    <w:rsid w:val="00727AB7"/>
    <w:rsid w:val="00737D99"/>
    <w:rsid w:val="007637A2"/>
    <w:rsid w:val="007769BE"/>
    <w:rsid w:val="00780964"/>
    <w:rsid w:val="0078103E"/>
    <w:rsid w:val="00782EAB"/>
    <w:rsid w:val="00791C06"/>
    <w:rsid w:val="00796F37"/>
    <w:rsid w:val="007A0F47"/>
    <w:rsid w:val="007A6AEE"/>
    <w:rsid w:val="007A75DB"/>
    <w:rsid w:val="007B30FC"/>
    <w:rsid w:val="007C14A4"/>
    <w:rsid w:val="007E14F7"/>
    <w:rsid w:val="007E565A"/>
    <w:rsid w:val="007F26A0"/>
    <w:rsid w:val="00802FF3"/>
    <w:rsid w:val="00817463"/>
    <w:rsid w:val="00831ACD"/>
    <w:rsid w:val="00832E7E"/>
    <w:rsid w:val="00833CAD"/>
    <w:rsid w:val="008503A5"/>
    <w:rsid w:val="008652FF"/>
    <w:rsid w:val="00867F56"/>
    <w:rsid w:val="008754CC"/>
    <w:rsid w:val="00884272"/>
    <w:rsid w:val="00887F60"/>
    <w:rsid w:val="008974E7"/>
    <w:rsid w:val="00897DDA"/>
    <w:rsid w:val="008A09AF"/>
    <w:rsid w:val="008A2FFC"/>
    <w:rsid w:val="008B0A4A"/>
    <w:rsid w:val="008B7A75"/>
    <w:rsid w:val="008C56A3"/>
    <w:rsid w:val="009032D3"/>
    <w:rsid w:val="00922867"/>
    <w:rsid w:val="00932519"/>
    <w:rsid w:val="0093320D"/>
    <w:rsid w:val="00942EFE"/>
    <w:rsid w:val="00957143"/>
    <w:rsid w:val="00973F0A"/>
    <w:rsid w:val="00977F4D"/>
    <w:rsid w:val="0098256E"/>
    <w:rsid w:val="0099531F"/>
    <w:rsid w:val="00996E3C"/>
    <w:rsid w:val="009A094E"/>
    <w:rsid w:val="009A0F3B"/>
    <w:rsid w:val="009A4EE2"/>
    <w:rsid w:val="009B1D76"/>
    <w:rsid w:val="009C673F"/>
    <w:rsid w:val="009D7ACC"/>
    <w:rsid w:val="009E15DC"/>
    <w:rsid w:val="009F6859"/>
    <w:rsid w:val="00A10328"/>
    <w:rsid w:val="00A144E5"/>
    <w:rsid w:val="00A15612"/>
    <w:rsid w:val="00A23865"/>
    <w:rsid w:val="00A309A6"/>
    <w:rsid w:val="00A368C0"/>
    <w:rsid w:val="00A415DB"/>
    <w:rsid w:val="00A42148"/>
    <w:rsid w:val="00A51D03"/>
    <w:rsid w:val="00A52382"/>
    <w:rsid w:val="00A55000"/>
    <w:rsid w:val="00A845C2"/>
    <w:rsid w:val="00A855DB"/>
    <w:rsid w:val="00A90ADA"/>
    <w:rsid w:val="00AA153F"/>
    <w:rsid w:val="00AE2F2B"/>
    <w:rsid w:val="00AE37C5"/>
    <w:rsid w:val="00AE70E7"/>
    <w:rsid w:val="00AF77E3"/>
    <w:rsid w:val="00B03445"/>
    <w:rsid w:val="00B03E57"/>
    <w:rsid w:val="00B1303B"/>
    <w:rsid w:val="00B2756F"/>
    <w:rsid w:val="00B31146"/>
    <w:rsid w:val="00B3352A"/>
    <w:rsid w:val="00B40908"/>
    <w:rsid w:val="00B710C0"/>
    <w:rsid w:val="00B72FE3"/>
    <w:rsid w:val="00B92305"/>
    <w:rsid w:val="00B94274"/>
    <w:rsid w:val="00BB7F78"/>
    <w:rsid w:val="00BD1CA8"/>
    <w:rsid w:val="00BD337D"/>
    <w:rsid w:val="00BD5147"/>
    <w:rsid w:val="00BE70AD"/>
    <w:rsid w:val="00BF1072"/>
    <w:rsid w:val="00BF55D6"/>
    <w:rsid w:val="00C10215"/>
    <w:rsid w:val="00C1647E"/>
    <w:rsid w:val="00C226AB"/>
    <w:rsid w:val="00C24FD3"/>
    <w:rsid w:val="00C33EA5"/>
    <w:rsid w:val="00C454F6"/>
    <w:rsid w:val="00C45C28"/>
    <w:rsid w:val="00C66E79"/>
    <w:rsid w:val="00C70E6A"/>
    <w:rsid w:val="00C74869"/>
    <w:rsid w:val="00C75396"/>
    <w:rsid w:val="00C84ABE"/>
    <w:rsid w:val="00C90643"/>
    <w:rsid w:val="00C9624B"/>
    <w:rsid w:val="00CA22A1"/>
    <w:rsid w:val="00CA7F72"/>
    <w:rsid w:val="00CC24B6"/>
    <w:rsid w:val="00CD66A6"/>
    <w:rsid w:val="00CE7FFA"/>
    <w:rsid w:val="00CF5B97"/>
    <w:rsid w:val="00D052A9"/>
    <w:rsid w:val="00D16555"/>
    <w:rsid w:val="00D31685"/>
    <w:rsid w:val="00D321D5"/>
    <w:rsid w:val="00D34F3A"/>
    <w:rsid w:val="00D43BE3"/>
    <w:rsid w:val="00D55E2A"/>
    <w:rsid w:val="00D63935"/>
    <w:rsid w:val="00D652E0"/>
    <w:rsid w:val="00D704E5"/>
    <w:rsid w:val="00D71571"/>
    <w:rsid w:val="00D7376B"/>
    <w:rsid w:val="00D75AE8"/>
    <w:rsid w:val="00D846E2"/>
    <w:rsid w:val="00D92CE8"/>
    <w:rsid w:val="00DA2026"/>
    <w:rsid w:val="00DB160E"/>
    <w:rsid w:val="00DB4A58"/>
    <w:rsid w:val="00DB4BBC"/>
    <w:rsid w:val="00DC1F90"/>
    <w:rsid w:val="00DC72F9"/>
    <w:rsid w:val="00DD5F65"/>
    <w:rsid w:val="00DE51C2"/>
    <w:rsid w:val="00E02644"/>
    <w:rsid w:val="00E073E3"/>
    <w:rsid w:val="00E168A8"/>
    <w:rsid w:val="00E20631"/>
    <w:rsid w:val="00E26A62"/>
    <w:rsid w:val="00E3059D"/>
    <w:rsid w:val="00E3141C"/>
    <w:rsid w:val="00E53C68"/>
    <w:rsid w:val="00E55036"/>
    <w:rsid w:val="00E5552C"/>
    <w:rsid w:val="00E55C68"/>
    <w:rsid w:val="00E56B20"/>
    <w:rsid w:val="00E57108"/>
    <w:rsid w:val="00E61A12"/>
    <w:rsid w:val="00E6270F"/>
    <w:rsid w:val="00E746C0"/>
    <w:rsid w:val="00E861B0"/>
    <w:rsid w:val="00E9684A"/>
    <w:rsid w:val="00EA0163"/>
    <w:rsid w:val="00EB7A8B"/>
    <w:rsid w:val="00EE265B"/>
    <w:rsid w:val="00EF0332"/>
    <w:rsid w:val="00EF39C6"/>
    <w:rsid w:val="00F0178F"/>
    <w:rsid w:val="00F03060"/>
    <w:rsid w:val="00F108CB"/>
    <w:rsid w:val="00F10BEB"/>
    <w:rsid w:val="00F11405"/>
    <w:rsid w:val="00F14CB1"/>
    <w:rsid w:val="00F60EE2"/>
    <w:rsid w:val="00F60FE6"/>
    <w:rsid w:val="00F73F0C"/>
    <w:rsid w:val="00F8385D"/>
    <w:rsid w:val="00F87673"/>
    <w:rsid w:val="00FA39FF"/>
    <w:rsid w:val="00FB4398"/>
    <w:rsid w:val="00FC3E61"/>
    <w:rsid w:val="00FD4087"/>
    <w:rsid w:val="00FE3BA2"/>
    <w:rsid w:val="00FF2441"/>
    <w:rsid w:val="00FF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714AB0-1F32-49AF-B472-1537ADDD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872"/>
    <w:rPr>
      <w:rFonts w:ascii="Arial" w:eastAsia="Times New Roman" w:hAnsi="Arial" w:cs="Times New Roman"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6C6"/>
    <w:pPr>
      <w:ind w:left="720"/>
      <w:contextualSpacing/>
    </w:pPr>
  </w:style>
  <w:style w:type="paragraph" w:styleId="Textedebulles">
    <w:name w:val="Balloon Text"/>
    <w:basedOn w:val="Normal"/>
    <w:link w:val="SprechblasentextZchn"/>
    <w:uiPriority w:val="99"/>
    <w:semiHidden/>
    <w:unhideWhenUsed/>
    <w:rsid w:val="002876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Policepardfaut"/>
    <w:link w:val="Textedebulles"/>
    <w:uiPriority w:val="99"/>
    <w:semiHidden/>
    <w:rsid w:val="002876C6"/>
    <w:rPr>
      <w:rFonts w:ascii="Tahoma" w:eastAsia="Times New Roman" w:hAnsi="Tahoma" w:cs="Tahoma"/>
      <w:sz w:val="16"/>
      <w:szCs w:val="16"/>
      <w:lang w:val="nl"/>
    </w:rPr>
  </w:style>
  <w:style w:type="character" w:styleId="Marquedecommentaire">
    <w:name w:val="annotation reference"/>
    <w:basedOn w:val="Policepardfaut"/>
    <w:uiPriority w:val="99"/>
    <w:semiHidden/>
    <w:unhideWhenUsed/>
    <w:rsid w:val="00362432"/>
    <w:rPr>
      <w:sz w:val="16"/>
      <w:szCs w:val="16"/>
    </w:rPr>
  </w:style>
  <w:style w:type="paragraph" w:styleId="Commentaire">
    <w:name w:val="annotation text"/>
    <w:basedOn w:val="Normal"/>
    <w:link w:val="KommentartextZchn"/>
    <w:uiPriority w:val="99"/>
    <w:semiHidden/>
    <w:unhideWhenUsed/>
    <w:rsid w:val="00362432"/>
    <w:rPr>
      <w:sz w:val="20"/>
    </w:rPr>
  </w:style>
  <w:style w:type="character" w:customStyle="1" w:styleId="KommentartextZchn">
    <w:name w:val="Kommentartext Zchn"/>
    <w:basedOn w:val="Policepardfaut"/>
    <w:link w:val="Commentaire"/>
    <w:uiPriority w:val="99"/>
    <w:semiHidden/>
    <w:rsid w:val="00362432"/>
    <w:rPr>
      <w:rFonts w:ascii="Arial" w:eastAsia="Times New Roman" w:hAnsi="Arial" w:cs="Times New Roman"/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KommentarthemaZchn"/>
    <w:uiPriority w:val="99"/>
    <w:semiHidden/>
    <w:unhideWhenUsed/>
    <w:rsid w:val="00362432"/>
    <w:rPr>
      <w:b/>
      <w:bCs/>
    </w:rPr>
  </w:style>
  <w:style w:type="character" w:customStyle="1" w:styleId="KommentarthemaZchn">
    <w:name w:val="Kommentarthema Zchn"/>
    <w:basedOn w:val="KommentartextZchn"/>
    <w:link w:val="Objetducommentaire"/>
    <w:uiPriority w:val="99"/>
    <w:semiHidden/>
    <w:rsid w:val="00362432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Rvision">
    <w:name w:val="Revision"/>
    <w:hidden/>
    <w:uiPriority w:val="99"/>
    <w:semiHidden/>
    <w:rsid w:val="006E28F7"/>
    <w:rPr>
      <w:rFonts w:ascii="Arial" w:eastAsia="Times New Roman" w:hAnsi="Arial" w:cs="Times New Roman"/>
      <w:szCs w:val="20"/>
      <w:lang w:val="de-DE"/>
    </w:rPr>
  </w:style>
  <w:style w:type="paragraph" w:styleId="En-tte">
    <w:name w:val="header"/>
    <w:basedOn w:val="Normal"/>
    <w:link w:val="KopfzeileZchn"/>
    <w:uiPriority w:val="99"/>
    <w:unhideWhenUsed/>
    <w:rsid w:val="00CC24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Policepardfaut"/>
    <w:link w:val="En-tte"/>
    <w:uiPriority w:val="99"/>
    <w:rsid w:val="00CC24B6"/>
    <w:rPr>
      <w:rFonts w:ascii="Arial" w:eastAsia="Times New Roman" w:hAnsi="Arial" w:cs="Times New Roman"/>
      <w:szCs w:val="20"/>
      <w:lang w:val="de-DE"/>
    </w:rPr>
  </w:style>
  <w:style w:type="paragraph" w:styleId="Pieddepage">
    <w:name w:val="footer"/>
    <w:basedOn w:val="Normal"/>
    <w:link w:val="FuzeileZchn"/>
    <w:uiPriority w:val="99"/>
    <w:unhideWhenUsed/>
    <w:rsid w:val="00CC24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Policepardfaut"/>
    <w:link w:val="Pieddepage"/>
    <w:uiPriority w:val="99"/>
    <w:rsid w:val="00CC24B6"/>
    <w:rPr>
      <w:rFonts w:ascii="Arial" w:eastAsia="Times New Roman" w:hAnsi="Arial" w:cs="Times New Roman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94BE1-B0CD-4D30-969A-8268C187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Microsoft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Sofia Fernandes</cp:lastModifiedBy>
  <cp:revision>3</cp:revision>
  <cp:lastPrinted>2014-10-31T11:45:00Z</cp:lastPrinted>
  <dcterms:created xsi:type="dcterms:W3CDTF">2015-02-23T11:52:00Z</dcterms:created>
  <dcterms:modified xsi:type="dcterms:W3CDTF">2015-02-23T11:52:00Z</dcterms:modified>
</cp:coreProperties>
</file>